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ind w:right="640"/>
        <w:jc w:val="left"/>
        <w:rPr>
          <w:rFonts w:eastAsia="方正小标宋简体"/>
          <w:sz w:val="44"/>
          <w:szCs w:val="32"/>
          <w:lang w:val="zh-TW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>1</w:t>
      </w:r>
    </w:p>
    <w:p>
      <w:pPr>
        <w:spacing w:line="588" w:lineRule="exact"/>
        <w:ind w:right="640"/>
        <w:jc w:val="center"/>
        <w:rPr>
          <w:rFonts w:eastAsia="方正小标宋简体"/>
          <w:sz w:val="44"/>
          <w:szCs w:val="32"/>
          <w:lang w:val="zh-TW"/>
        </w:rPr>
      </w:pPr>
      <w:r>
        <w:rPr>
          <w:rFonts w:hint="eastAsia" w:eastAsia="方正小标宋简体"/>
          <w:sz w:val="44"/>
          <w:szCs w:val="32"/>
          <w:lang w:val="zh-TW"/>
        </w:rPr>
        <w:t>首批中国-芬兰能源合作示范项目更新名单</w:t>
      </w:r>
    </w:p>
    <w:p>
      <w:pPr>
        <w:spacing w:line="588" w:lineRule="exact"/>
        <w:ind w:right="640"/>
        <w:jc w:val="center"/>
        <w:rPr>
          <w:rFonts w:eastAsia="方正小标宋简体"/>
          <w:sz w:val="44"/>
          <w:szCs w:val="32"/>
          <w:lang w:val="zh-TW" w:eastAsia="zh-TW"/>
        </w:rPr>
      </w:pPr>
    </w:p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43"/>
        <w:gridCol w:w="1420"/>
        <w:gridCol w:w="2327"/>
        <w:gridCol w:w="1965"/>
        <w:gridCol w:w="3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7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32"/>
              </w:rPr>
              <w:t>序号</w:t>
            </w:r>
          </w:p>
        </w:tc>
        <w:tc>
          <w:tcPr>
            <w:tcW w:w="1391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32"/>
              </w:rPr>
              <w:t>项目名称</w:t>
            </w:r>
          </w:p>
        </w:tc>
        <w:tc>
          <w:tcPr>
            <w:tcW w:w="501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32"/>
              </w:rPr>
              <w:t>项目地</w:t>
            </w:r>
          </w:p>
        </w:tc>
        <w:tc>
          <w:tcPr>
            <w:tcW w:w="151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32"/>
              </w:rPr>
              <w:t>负责单位</w:t>
            </w:r>
          </w:p>
        </w:tc>
        <w:tc>
          <w:tcPr>
            <w:tcW w:w="1348" w:type="pct"/>
            <w:vMerge w:val="restar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32"/>
              </w:rPr>
              <w:t>项目简介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47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91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501" w:type="pct"/>
            <w:vMerge w:val="continue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821" w:type="pc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32"/>
              </w:rPr>
              <w:t>中方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b/>
                <w:kern w:val="0"/>
                <w:sz w:val="28"/>
                <w:szCs w:val="32"/>
              </w:rPr>
              <w:t>芬方</w:t>
            </w:r>
          </w:p>
        </w:tc>
        <w:tc>
          <w:tcPr>
            <w:tcW w:w="1348" w:type="pct"/>
            <w:vMerge w:val="continue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1</w:t>
            </w:r>
          </w:p>
        </w:tc>
        <w:tc>
          <w:tcPr>
            <w:tcW w:w="13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广州南沙“多位一体”微能源网示范工程</w:t>
            </w:r>
          </w:p>
        </w:tc>
        <w:tc>
          <w:tcPr>
            <w:tcW w:w="50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广东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广东电网有限责任公司广州供电局</w:t>
            </w:r>
          </w:p>
        </w:tc>
        <w:tc>
          <w:tcPr>
            <w:tcW w:w="693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>Heliostorage</w:t>
            </w:r>
          </w:p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>Savosolar</w:t>
            </w:r>
          </w:p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>Convion</w:t>
            </w:r>
          </w:p>
        </w:tc>
        <w:tc>
          <w:tcPr>
            <w:tcW w:w="1348" w:type="pct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通过太阳能集热、基岩储能、燃料电池的多能源优化调控和有机互动，实现智慧园区跨季节储能、高效供能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47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2</w:t>
            </w:r>
          </w:p>
        </w:tc>
        <w:tc>
          <w:tcPr>
            <w:tcW w:w="139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周口地区地热能清洁取暖项目</w:t>
            </w:r>
          </w:p>
        </w:tc>
        <w:tc>
          <w:tcPr>
            <w:tcW w:w="501" w:type="pct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河南</w:t>
            </w:r>
          </w:p>
        </w:tc>
        <w:tc>
          <w:tcPr>
            <w:tcW w:w="821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万江新能源集团有限公司</w:t>
            </w:r>
          </w:p>
        </w:tc>
        <w:tc>
          <w:tcPr>
            <w:tcW w:w="693" w:type="pc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eastAsia="仿宋_GB2312"/>
                <w:kern w:val="0"/>
                <w:sz w:val="28"/>
                <w:szCs w:val="32"/>
              </w:rPr>
              <w:t>Oilon</w:t>
            </w:r>
          </w:p>
        </w:tc>
        <w:tc>
          <w:tcPr>
            <w:tcW w:w="1348" w:type="pct"/>
          </w:tcPr>
          <w:p>
            <w:pPr>
              <w:snapToGrid w:val="0"/>
              <w:spacing w:line="600" w:lineRule="atLeast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>
              <w:rPr>
                <w:rFonts w:hint="eastAsia" w:eastAsia="仿宋_GB2312"/>
                <w:kern w:val="0"/>
                <w:sz w:val="28"/>
                <w:szCs w:val="32"/>
              </w:rPr>
              <w:t>结合双方在地热能开发、运营及高效热泵方面的优势，促进清洁能源供暖</w:t>
            </w:r>
          </w:p>
        </w:tc>
      </w:tr>
    </w:tbl>
    <w:p>
      <w:pPr>
        <w:snapToGrid w:val="0"/>
        <w:spacing w:line="600" w:lineRule="atLeast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E2"/>
    <w:rsid w:val="000340C9"/>
    <w:rsid w:val="000539D2"/>
    <w:rsid w:val="0006530B"/>
    <w:rsid w:val="000807AB"/>
    <w:rsid w:val="000A5011"/>
    <w:rsid w:val="000C329D"/>
    <w:rsid w:val="001123C2"/>
    <w:rsid w:val="00182A4C"/>
    <w:rsid w:val="001916B1"/>
    <w:rsid w:val="0020258A"/>
    <w:rsid w:val="00212658"/>
    <w:rsid w:val="002230A0"/>
    <w:rsid w:val="002461E0"/>
    <w:rsid w:val="002531DC"/>
    <w:rsid w:val="00265B50"/>
    <w:rsid w:val="00303C5B"/>
    <w:rsid w:val="0034540D"/>
    <w:rsid w:val="00351640"/>
    <w:rsid w:val="00391CDD"/>
    <w:rsid w:val="003C431C"/>
    <w:rsid w:val="00451B0D"/>
    <w:rsid w:val="004A57E1"/>
    <w:rsid w:val="004F3185"/>
    <w:rsid w:val="00532C3C"/>
    <w:rsid w:val="00544834"/>
    <w:rsid w:val="00546AC7"/>
    <w:rsid w:val="00550678"/>
    <w:rsid w:val="00567E51"/>
    <w:rsid w:val="0057065D"/>
    <w:rsid w:val="005D5C60"/>
    <w:rsid w:val="005E0ED1"/>
    <w:rsid w:val="005E3506"/>
    <w:rsid w:val="00605E3A"/>
    <w:rsid w:val="00664163"/>
    <w:rsid w:val="00687CAF"/>
    <w:rsid w:val="00692C00"/>
    <w:rsid w:val="007048C6"/>
    <w:rsid w:val="0071238E"/>
    <w:rsid w:val="00772625"/>
    <w:rsid w:val="00781C16"/>
    <w:rsid w:val="007D4217"/>
    <w:rsid w:val="00856CF9"/>
    <w:rsid w:val="00883BF6"/>
    <w:rsid w:val="008925FD"/>
    <w:rsid w:val="008C3E6C"/>
    <w:rsid w:val="00901C06"/>
    <w:rsid w:val="00906004"/>
    <w:rsid w:val="009562AD"/>
    <w:rsid w:val="00995FC6"/>
    <w:rsid w:val="009A4F02"/>
    <w:rsid w:val="009A5CE2"/>
    <w:rsid w:val="009C51EE"/>
    <w:rsid w:val="00A020E2"/>
    <w:rsid w:val="00A1443A"/>
    <w:rsid w:val="00A52BC3"/>
    <w:rsid w:val="00A53B32"/>
    <w:rsid w:val="00A91C3C"/>
    <w:rsid w:val="00AA116F"/>
    <w:rsid w:val="00AA74F4"/>
    <w:rsid w:val="00AB4612"/>
    <w:rsid w:val="00AC7A2C"/>
    <w:rsid w:val="00AF39AE"/>
    <w:rsid w:val="00B23673"/>
    <w:rsid w:val="00B637EB"/>
    <w:rsid w:val="00BA1BEE"/>
    <w:rsid w:val="00BC0356"/>
    <w:rsid w:val="00BD5EF4"/>
    <w:rsid w:val="00BF23ED"/>
    <w:rsid w:val="00BF5714"/>
    <w:rsid w:val="00C15D63"/>
    <w:rsid w:val="00C230FB"/>
    <w:rsid w:val="00C46C24"/>
    <w:rsid w:val="00C67A89"/>
    <w:rsid w:val="00C81F79"/>
    <w:rsid w:val="00C95E86"/>
    <w:rsid w:val="00CA597D"/>
    <w:rsid w:val="00D648E2"/>
    <w:rsid w:val="00DF0941"/>
    <w:rsid w:val="00E66684"/>
    <w:rsid w:val="00F45916"/>
    <w:rsid w:val="00FD11EE"/>
    <w:rsid w:val="00FD776B"/>
    <w:rsid w:val="00FF04B7"/>
    <w:rsid w:val="1A0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</Words>
  <Characters>1201</Characters>
  <Lines>10</Lines>
  <Paragraphs>2</Paragraphs>
  <TotalTime>2217</TotalTime>
  <ScaleCrop>false</ScaleCrop>
  <LinksUpToDate>false</LinksUpToDate>
  <CharactersWithSpaces>1409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2021-10-28T11:20:00Z</dcterms:created>
  <dc:creator>Administrator</dc:creator>
  <cp:lastModifiedBy>小玉</cp:lastModifiedBy>
  <cp:lastPrinted>2021-12-16T09:41:00Z</cp:lastPrinted>
  <dcterms:modified xsi:type="dcterms:W3CDTF">2021-12-22T10:11:37Z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289AA0735B634F008AA42041BB9A88F5</vt:lpwstr>
  </property>
</Properties>
</file>