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0C" w:rsidRPr="008614BE" w:rsidRDefault="00504528">
      <w:pPr>
        <w:spacing w:line="360" w:lineRule="auto"/>
        <w:rPr>
          <w:rFonts w:ascii="黑体" w:eastAsia="黑体" w:hAnsi="黑体" w:cs="宋体"/>
          <w:color w:val="000000"/>
          <w:sz w:val="32"/>
          <w:szCs w:val="32"/>
        </w:rPr>
      </w:pPr>
      <w:bookmarkStart w:id="0" w:name="_GoBack"/>
      <w:r w:rsidRPr="008614BE">
        <w:rPr>
          <w:rFonts w:ascii="黑体" w:eastAsia="黑体" w:hAnsi="黑体" w:cs="宋体" w:hint="eastAsia"/>
          <w:color w:val="000000"/>
          <w:sz w:val="32"/>
          <w:szCs w:val="32"/>
        </w:rPr>
        <w:t>附件2</w:t>
      </w:r>
    </w:p>
    <w:bookmarkEnd w:id="0"/>
    <w:p w:rsidR="00CD760C" w:rsidRDefault="00504528" w:rsidP="00FF45AF">
      <w:pPr>
        <w:pStyle w:val="p0"/>
        <w:widowControl w:val="0"/>
        <w:overflowPunct w:val="0"/>
        <w:spacing w:beforeLines="50" w:before="156" w:line="740" w:lineRule="exact"/>
        <w:jc w:val="center"/>
        <w:rPr>
          <w:rFonts w:eastAsia="方正小标宋简体"/>
          <w:sz w:val="44"/>
          <w:szCs w:val="44"/>
        </w:rPr>
      </w:pPr>
      <w:r>
        <w:rPr>
          <w:rFonts w:eastAsia="方正小标宋简体"/>
          <w:sz w:val="44"/>
          <w:szCs w:val="44"/>
        </w:rPr>
        <w:t>国家能源局行政处罚裁量权</w:t>
      </w:r>
      <w:r>
        <w:rPr>
          <w:rFonts w:eastAsia="方正小标宋简体" w:hint="eastAsia"/>
          <w:sz w:val="44"/>
          <w:szCs w:val="44"/>
        </w:rPr>
        <w:t>基准</w:t>
      </w:r>
    </w:p>
    <w:p w:rsidR="00CD760C" w:rsidRDefault="00504528">
      <w:pPr>
        <w:pStyle w:val="p0"/>
        <w:widowControl w:val="0"/>
        <w:overflowPunct w:val="0"/>
        <w:spacing w:line="560" w:lineRule="exact"/>
        <w:jc w:val="center"/>
        <w:rPr>
          <w:rFonts w:ascii="楷体_GB2312" w:eastAsia="楷体_GB2312"/>
          <w:bCs/>
          <w:sz w:val="32"/>
          <w:szCs w:val="32"/>
        </w:rPr>
      </w:pPr>
      <w:r>
        <w:rPr>
          <w:rFonts w:ascii="仿宋" w:eastAsia="仿宋" w:hAnsi="仿宋" w:cs="仿宋" w:hint="eastAsia"/>
          <w:kern w:val="2"/>
          <w:sz w:val="32"/>
          <w:szCs w:val="32"/>
        </w:rPr>
        <w:t>（征求意见稿）</w:t>
      </w:r>
    </w:p>
    <w:p w:rsidR="00CD760C" w:rsidRDefault="00CD760C">
      <w:pPr>
        <w:overflowPunct w:val="0"/>
        <w:spacing w:line="580" w:lineRule="exact"/>
        <w:rPr>
          <w:rFonts w:eastAsia="黑体" w:hAnsi="黑体"/>
          <w:kern w:val="0"/>
          <w:sz w:val="32"/>
          <w:szCs w:val="32"/>
        </w:rPr>
      </w:pPr>
    </w:p>
    <w:p w:rsidR="00CD760C" w:rsidRDefault="00504528">
      <w:pPr>
        <w:overflowPunct w:val="0"/>
        <w:spacing w:line="580" w:lineRule="exact"/>
        <w:ind w:firstLineChars="200" w:firstLine="640"/>
        <w:rPr>
          <w:rFonts w:eastAsia="仿宋_GB2312"/>
          <w:kern w:val="0"/>
          <w:sz w:val="32"/>
          <w:szCs w:val="32"/>
        </w:rPr>
      </w:pPr>
      <w:r>
        <w:rPr>
          <w:rFonts w:eastAsia="黑体" w:hAnsi="黑体"/>
          <w:kern w:val="0"/>
          <w:sz w:val="32"/>
          <w:szCs w:val="32"/>
        </w:rPr>
        <w:t>第一条</w:t>
      </w:r>
      <w:r>
        <w:rPr>
          <w:rFonts w:eastAsia="黑体" w:hAnsi="黑体" w:hint="eastAsia"/>
          <w:kern w:val="0"/>
          <w:sz w:val="32"/>
          <w:szCs w:val="32"/>
        </w:rPr>
        <w:t xml:space="preserve">  </w:t>
      </w:r>
      <w:r>
        <w:rPr>
          <w:rFonts w:eastAsia="仿宋_GB2312"/>
          <w:kern w:val="0"/>
          <w:sz w:val="32"/>
          <w:szCs w:val="32"/>
        </w:rPr>
        <w:t>为了规范行政处罚裁量权的行使，减少行政处罚自由裁量空间，确保依法行政、合理行政，维护社会公共利益</w:t>
      </w:r>
      <w:r>
        <w:rPr>
          <w:rFonts w:eastAsia="仿宋_GB2312" w:hint="eastAsia"/>
          <w:kern w:val="0"/>
          <w:sz w:val="32"/>
          <w:szCs w:val="32"/>
        </w:rPr>
        <w:t>和</w:t>
      </w:r>
      <w:r>
        <w:rPr>
          <w:rFonts w:eastAsia="仿宋_GB2312"/>
          <w:kern w:val="0"/>
          <w:sz w:val="32"/>
          <w:szCs w:val="32"/>
        </w:rPr>
        <w:t>能源投资者、经营者、使用者的合法权益，根据《中华人民共和国行政处罚法》</w:t>
      </w:r>
      <w:r>
        <w:rPr>
          <w:rFonts w:eastAsia="仿宋_GB2312" w:hint="eastAsia"/>
          <w:kern w:val="0"/>
          <w:sz w:val="32"/>
          <w:szCs w:val="32"/>
        </w:rPr>
        <w:t>《国务院办公厅关于进一步规范行政裁量权基准制定和管理工作的意见》</w:t>
      </w:r>
      <w:r>
        <w:rPr>
          <w:rFonts w:eastAsia="仿宋_GB2312"/>
          <w:kern w:val="0"/>
          <w:sz w:val="32"/>
          <w:szCs w:val="32"/>
        </w:rPr>
        <w:t>及相关规定，制定本</w:t>
      </w:r>
      <w:r>
        <w:rPr>
          <w:rFonts w:eastAsia="仿宋_GB2312" w:hint="eastAsia"/>
          <w:kern w:val="0"/>
          <w:sz w:val="32"/>
          <w:szCs w:val="32"/>
        </w:rPr>
        <w:t>文件</w:t>
      </w:r>
      <w:r>
        <w:rPr>
          <w:rFonts w:eastAsia="仿宋_GB2312"/>
          <w:kern w:val="0"/>
          <w:sz w:val="32"/>
          <w:szCs w:val="32"/>
        </w:rPr>
        <w:t>。</w:t>
      </w:r>
    </w:p>
    <w:p w:rsidR="00CD760C" w:rsidRDefault="00504528">
      <w:pPr>
        <w:overflowPunct w:val="0"/>
        <w:spacing w:line="580" w:lineRule="exact"/>
        <w:ind w:firstLineChars="200" w:firstLine="640"/>
        <w:rPr>
          <w:rFonts w:eastAsia="仿宋_GB2312"/>
          <w:kern w:val="0"/>
          <w:sz w:val="32"/>
          <w:szCs w:val="32"/>
        </w:rPr>
      </w:pPr>
      <w:r>
        <w:rPr>
          <w:rFonts w:eastAsia="黑体" w:hAnsi="黑体"/>
          <w:kern w:val="0"/>
          <w:sz w:val="32"/>
          <w:szCs w:val="32"/>
        </w:rPr>
        <w:t>第二条</w:t>
      </w:r>
      <w:r>
        <w:rPr>
          <w:rFonts w:eastAsia="黑体" w:hAnsi="黑体" w:hint="eastAsia"/>
          <w:kern w:val="0"/>
          <w:sz w:val="32"/>
          <w:szCs w:val="32"/>
        </w:rPr>
        <w:t xml:space="preserve">  </w:t>
      </w:r>
      <w:r>
        <w:rPr>
          <w:rFonts w:eastAsia="仿宋_GB2312"/>
          <w:kern w:val="0"/>
          <w:sz w:val="32"/>
          <w:szCs w:val="32"/>
        </w:rPr>
        <w:t>国家能源局在其职责范围内对违反法律、法规和规章的行为（以下简称违法行为）实施行政处罚，适用本</w:t>
      </w:r>
      <w:r>
        <w:rPr>
          <w:rFonts w:eastAsia="仿宋_GB2312" w:hint="eastAsia"/>
          <w:kern w:val="0"/>
          <w:sz w:val="32"/>
          <w:szCs w:val="32"/>
        </w:rPr>
        <w:t>文件</w:t>
      </w:r>
      <w:r>
        <w:rPr>
          <w:rFonts w:eastAsia="仿宋_GB2312"/>
          <w:kern w:val="0"/>
          <w:sz w:val="32"/>
          <w:szCs w:val="32"/>
        </w:rPr>
        <w:t>。</w:t>
      </w:r>
    </w:p>
    <w:p w:rsidR="00CD760C" w:rsidRDefault="00504528">
      <w:pPr>
        <w:overflowPunct w:val="0"/>
        <w:spacing w:line="580" w:lineRule="exact"/>
        <w:ind w:firstLineChars="200" w:firstLine="640"/>
        <w:rPr>
          <w:rFonts w:eastAsia="仿宋_GB2312"/>
          <w:kern w:val="0"/>
          <w:sz w:val="32"/>
          <w:szCs w:val="32"/>
        </w:rPr>
      </w:pPr>
      <w:r>
        <w:rPr>
          <w:rFonts w:eastAsia="黑体" w:hAnsi="黑体"/>
          <w:kern w:val="0"/>
          <w:sz w:val="32"/>
          <w:szCs w:val="32"/>
        </w:rPr>
        <w:t>第三条</w:t>
      </w:r>
      <w:r>
        <w:rPr>
          <w:rFonts w:eastAsia="黑体" w:hAnsi="黑体" w:hint="eastAsia"/>
          <w:kern w:val="0"/>
          <w:sz w:val="32"/>
          <w:szCs w:val="32"/>
        </w:rPr>
        <w:t xml:space="preserve">  </w:t>
      </w:r>
      <w:r>
        <w:rPr>
          <w:rFonts w:eastAsia="仿宋_GB2312"/>
          <w:kern w:val="0"/>
          <w:sz w:val="32"/>
          <w:szCs w:val="32"/>
        </w:rPr>
        <w:t>本</w:t>
      </w:r>
      <w:r>
        <w:rPr>
          <w:rFonts w:eastAsia="仿宋_GB2312" w:hint="eastAsia"/>
          <w:kern w:val="0"/>
          <w:sz w:val="32"/>
          <w:szCs w:val="32"/>
        </w:rPr>
        <w:t>文件</w:t>
      </w:r>
      <w:r>
        <w:rPr>
          <w:rFonts w:eastAsia="仿宋_GB2312"/>
          <w:kern w:val="0"/>
          <w:sz w:val="32"/>
          <w:szCs w:val="32"/>
        </w:rPr>
        <w:t>所称行政处罚裁量权，是指国家能源局在法律、法规、规章规定的行政处罚权限范围内，依照立法目的和公正合理原则，在实施行政处罚过程中，结合违法行为的性质、事实、社会危害后果等具体情节，对实施行政处罚的种类、幅度、履行时限等作出裁断、选择和适用的权力。</w:t>
      </w:r>
    </w:p>
    <w:p w:rsidR="00CD760C" w:rsidRDefault="00504528">
      <w:pPr>
        <w:overflowPunct w:val="0"/>
        <w:spacing w:line="580" w:lineRule="exact"/>
        <w:ind w:firstLineChars="200" w:firstLine="640"/>
        <w:rPr>
          <w:rFonts w:eastAsia="仿宋_GB2312"/>
          <w:kern w:val="0"/>
          <w:sz w:val="32"/>
          <w:szCs w:val="32"/>
        </w:rPr>
      </w:pPr>
      <w:r>
        <w:rPr>
          <w:rFonts w:eastAsia="黑体" w:hAnsi="黑体"/>
          <w:kern w:val="0"/>
          <w:sz w:val="32"/>
          <w:szCs w:val="32"/>
        </w:rPr>
        <w:t>第四条</w:t>
      </w:r>
      <w:r>
        <w:rPr>
          <w:rFonts w:eastAsia="黑体" w:hAnsi="黑体" w:hint="eastAsia"/>
          <w:kern w:val="0"/>
          <w:sz w:val="32"/>
          <w:szCs w:val="32"/>
        </w:rPr>
        <w:t xml:space="preserve">  </w:t>
      </w:r>
      <w:r>
        <w:rPr>
          <w:rFonts w:eastAsia="仿宋_GB2312"/>
          <w:kern w:val="0"/>
          <w:sz w:val="32"/>
          <w:szCs w:val="32"/>
        </w:rPr>
        <w:t>对于常见的行政处罚事项，根据违反法律、法规和规章的行为以及本</w:t>
      </w:r>
      <w:r>
        <w:rPr>
          <w:rFonts w:eastAsia="仿宋_GB2312" w:hint="eastAsia"/>
          <w:kern w:val="0"/>
          <w:sz w:val="32"/>
          <w:szCs w:val="32"/>
        </w:rPr>
        <w:t>文件</w:t>
      </w:r>
      <w:r>
        <w:rPr>
          <w:rFonts w:eastAsia="仿宋_GB2312"/>
          <w:kern w:val="0"/>
          <w:sz w:val="32"/>
          <w:szCs w:val="32"/>
        </w:rPr>
        <w:t>裁量原则、裁量情节和裁量等级等规定，制定《常见行政处罚事项裁量标准》（见附件，以下简称《标准》）。</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在实施行政处罚时，《标准》已列明的行政处罚事项，应当按照《标准》行使裁量权，确定处罚幅度；《标准》未列明的，</w:t>
      </w:r>
      <w:r>
        <w:rPr>
          <w:rFonts w:eastAsia="仿宋_GB2312"/>
          <w:kern w:val="0"/>
          <w:sz w:val="32"/>
          <w:szCs w:val="32"/>
        </w:rPr>
        <w:lastRenderedPageBreak/>
        <w:t>原则上应当参照本</w:t>
      </w:r>
      <w:r>
        <w:rPr>
          <w:rFonts w:eastAsia="仿宋_GB2312" w:hint="eastAsia"/>
          <w:kern w:val="0"/>
          <w:sz w:val="32"/>
          <w:szCs w:val="32"/>
        </w:rPr>
        <w:t>文件</w:t>
      </w:r>
      <w:r>
        <w:rPr>
          <w:rFonts w:eastAsia="仿宋_GB2312"/>
          <w:kern w:val="0"/>
          <w:sz w:val="32"/>
          <w:szCs w:val="32"/>
        </w:rPr>
        <w:t>执行。</w:t>
      </w:r>
    </w:p>
    <w:p w:rsidR="00CD760C" w:rsidRDefault="00504528">
      <w:pPr>
        <w:overflowPunct w:val="0"/>
        <w:spacing w:line="580" w:lineRule="exact"/>
        <w:ind w:firstLineChars="200" w:firstLine="640"/>
        <w:rPr>
          <w:rFonts w:eastAsia="仿宋_GB2312"/>
          <w:kern w:val="0"/>
          <w:sz w:val="32"/>
          <w:szCs w:val="32"/>
        </w:rPr>
      </w:pPr>
      <w:r>
        <w:rPr>
          <w:rFonts w:eastAsia="黑体" w:hAnsi="黑体"/>
          <w:kern w:val="0"/>
          <w:sz w:val="32"/>
          <w:szCs w:val="32"/>
        </w:rPr>
        <w:t>第五条</w:t>
      </w:r>
      <w:r>
        <w:rPr>
          <w:rFonts w:eastAsia="黑体" w:hAnsi="黑体" w:hint="eastAsia"/>
          <w:kern w:val="0"/>
          <w:sz w:val="32"/>
          <w:szCs w:val="32"/>
        </w:rPr>
        <w:t xml:space="preserve">  </w:t>
      </w:r>
      <w:r>
        <w:rPr>
          <w:rFonts w:eastAsia="仿宋_GB2312"/>
          <w:kern w:val="0"/>
          <w:sz w:val="32"/>
          <w:szCs w:val="32"/>
        </w:rPr>
        <w:t>行使行政处罚裁量权，应当遵循以下原则：</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（一）过罚相当原则。实施行政处罚必须以事实为依据，以法律为准绳，在行使裁量权时应当考虑违法行为的事实、性质、情节以及社会危害程度等，作出的行政处罚要与违法行为相当。</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（二）公平公正原则。对于性质相同、情节相近、危害后果基本相当、违法主体同类的违法行为，在实施行政处罚行使裁量权时，适用的法律依据、处罚种类及处罚幅度应当基本一致。</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（三）处罚与教育相结合原则。在行使行政处罚裁量权时，既要制裁违法行为，又要教育当事人自觉遵守法律，维护法律尊严。对情节轻微的违法行为以教育为主、处罚为辅。</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（四）程序正当原则。严格遵守《中华人民共和国行政处罚法》规定的法定程序和国家能源局关于行政处罚程序的规定。充分听取当事人的意见，依法保障当事人的知情权、参与权和救济权。</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（五）综合裁量原则。在行使行政处罚裁量权时，应当综合分析违法行为的主体、客体、主观、客观及社会危害后果等因素，对违法行为是否处罚以及处罚的种类和幅度进行判断，并且作出相应的处罚决定。</w:t>
      </w:r>
    </w:p>
    <w:p w:rsidR="00CD760C" w:rsidRDefault="00504528">
      <w:pPr>
        <w:overflowPunct w:val="0"/>
        <w:spacing w:line="580" w:lineRule="exact"/>
        <w:ind w:firstLineChars="200" w:firstLine="640"/>
        <w:rPr>
          <w:rFonts w:eastAsia="仿宋_GB2312"/>
          <w:kern w:val="0"/>
          <w:sz w:val="32"/>
          <w:szCs w:val="32"/>
        </w:rPr>
      </w:pPr>
      <w:r>
        <w:rPr>
          <w:rFonts w:eastAsia="黑体" w:hAnsi="黑体"/>
          <w:kern w:val="0"/>
          <w:sz w:val="32"/>
          <w:szCs w:val="32"/>
        </w:rPr>
        <w:t>第六条</w:t>
      </w:r>
      <w:r>
        <w:rPr>
          <w:rFonts w:eastAsia="黑体" w:hAnsi="黑体" w:hint="eastAsia"/>
          <w:kern w:val="0"/>
          <w:sz w:val="32"/>
          <w:szCs w:val="32"/>
        </w:rPr>
        <w:t xml:space="preserve">  </w:t>
      </w:r>
      <w:r>
        <w:rPr>
          <w:rFonts w:eastAsia="仿宋_GB2312"/>
          <w:kern w:val="0"/>
          <w:sz w:val="32"/>
          <w:szCs w:val="32"/>
        </w:rPr>
        <w:t>行使行政处罚裁量权，应当综合考虑以下情节：</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（一）违法行为的具体方法或手段；</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lastRenderedPageBreak/>
        <w:t>（二）违法行为危害的具体对象；</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（三）违法行为的持续时间；</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（四）违法行为造成的破坏程度以及社会影响程度；</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（五）改正违法行为的态度和所采取的改正措施及效果；</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（六）违法行为人的主观过错程度；</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（七）违法行为人的生产经营规模；</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（八）违法行为人违法次数。</w:t>
      </w:r>
    </w:p>
    <w:p w:rsidR="00CD760C" w:rsidRDefault="00504528">
      <w:pPr>
        <w:overflowPunct w:val="0"/>
        <w:spacing w:line="580" w:lineRule="exact"/>
        <w:ind w:firstLineChars="200" w:firstLine="640"/>
        <w:rPr>
          <w:rFonts w:eastAsia="仿宋_GB2312"/>
          <w:kern w:val="0"/>
          <w:sz w:val="32"/>
          <w:szCs w:val="32"/>
        </w:rPr>
      </w:pPr>
      <w:r>
        <w:rPr>
          <w:rFonts w:eastAsia="黑体" w:hAnsi="黑体"/>
          <w:kern w:val="0"/>
          <w:sz w:val="32"/>
          <w:szCs w:val="32"/>
        </w:rPr>
        <w:t>第七条</w:t>
      </w:r>
      <w:r>
        <w:rPr>
          <w:rFonts w:eastAsia="黑体" w:hAnsi="黑体" w:hint="eastAsia"/>
          <w:kern w:val="0"/>
          <w:sz w:val="32"/>
          <w:szCs w:val="32"/>
        </w:rPr>
        <w:t xml:space="preserve">  </w:t>
      </w:r>
      <w:r>
        <w:rPr>
          <w:rFonts w:eastAsia="仿宋_GB2312"/>
          <w:kern w:val="0"/>
          <w:sz w:val="32"/>
          <w:szCs w:val="32"/>
        </w:rPr>
        <w:t>当事人有下列情形之一的，依法不予处罚：</w:t>
      </w:r>
      <w:r>
        <w:rPr>
          <w:rFonts w:eastAsia="仿宋_GB2312"/>
          <w:kern w:val="0"/>
          <w:sz w:val="32"/>
          <w:szCs w:val="32"/>
        </w:rPr>
        <w:t xml:space="preserve"> </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（一）法律规定不予处罚的主体；</w:t>
      </w:r>
      <w:r>
        <w:rPr>
          <w:rFonts w:eastAsia="仿宋_GB2312"/>
          <w:kern w:val="0"/>
          <w:sz w:val="32"/>
          <w:szCs w:val="32"/>
        </w:rPr>
        <w:t xml:space="preserve"> </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（二）违法行为轻微并及时改正，没有造成危害后果的；</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（三）违法行为在二年内未被发现的（涉及公民生命健康安全、金融安全且有危害后果的，上述期限延长至五年），法律另有规定的除外；</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（四）初次违法且危害后果轻微并及时改正，可以不予行政处罚的；</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（五）当事人有证据足以证明没有主观过错的，法律、行政法规另有规定的，从其规定；</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（六）其他应当不予处罚的情形。</w:t>
      </w:r>
    </w:p>
    <w:p w:rsidR="00CD760C" w:rsidRDefault="00504528">
      <w:pPr>
        <w:overflowPunct w:val="0"/>
        <w:spacing w:line="580" w:lineRule="exact"/>
        <w:ind w:firstLineChars="200" w:firstLine="640"/>
        <w:rPr>
          <w:rFonts w:eastAsia="仿宋_GB2312"/>
          <w:kern w:val="0"/>
          <w:sz w:val="32"/>
          <w:szCs w:val="32"/>
        </w:rPr>
      </w:pPr>
      <w:r>
        <w:rPr>
          <w:rFonts w:eastAsia="黑体" w:hAnsi="黑体"/>
          <w:kern w:val="0"/>
          <w:sz w:val="32"/>
          <w:szCs w:val="32"/>
        </w:rPr>
        <w:t>第八条</w:t>
      </w:r>
      <w:r>
        <w:rPr>
          <w:rFonts w:eastAsia="黑体" w:hAnsi="黑体" w:hint="eastAsia"/>
          <w:kern w:val="0"/>
          <w:sz w:val="32"/>
          <w:szCs w:val="32"/>
        </w:rPr>
        <w:t xml:space="preserve">  </w:t>
      </w:r>
      <w:r>
        <w:rPr>
          <w:rFonts w:eastAsia="仿宋_GB2312"/>
          <w:kern w:val="0"/>
          <w:sz w:val="32"/>
          <w:szCs w:val="32"/>
        </w:rPr>
        <w:t>行政处罚实行分级裁量制，即划分为减轻处罚、从轻处罚、一般处罚、从重处罚等裁量等级。</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减轻处罚是指在法律、法规、规章规定的处罚幅度最低限以</w:t>
      </w:r>
      <w:r>
        <w:rPr>
          <w:rFonts w:eastAsia="仿宋_GB2312"/>
          <w:kern w:val="0"/>
          <w:sz w:val="32"/>
          <w:szCs w:val="32"/>
        </w:rPr>
        <w:lastRenderedPageBreak/>
        <w:t>下，对当事人适用的行政处罚。</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从轻处罚是指在法律、法规、规章规定的处罚种类和处罚幅度内，对当事人在几种可能的处罚种类内选择较轻的处罚方式，或者在一种处罚种类中法定幅度内选择较低限至中限进行处罚。</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从重处罚是指在一种处罚种类中法定幅度内选择中限至高限进行处罚。</w:t>
      </w:r>
    </w:p>
    <w:p w:rsidR="00CD760C" w:rsidRDefault="00504528">
      <w:pPr>
        <w:overflowPunct w:val="0"/>
        <w:spacing w:line="580" w:lineRule="exact"/>
        <w:ind w:firstLineChars="200" w:firstLine="640"/>
        <w:rPr>
          <w:rFonts w:eastAsia="仿宋_GB2312"/>
          <w:color w:val="000000" w:themeColor="text1"/>
          <w:kern w:val="0"/>
          <w:sz w:val="32"/>
          <w:szCs w:val="32"/>
        </w:rPr>
      </w:pPr>
      <w:r>
        <w:rPr>
          <w:rFonts w:eastAsia="黑体" w:hAnsi="黑体"/>
          <w:color w:val="000000" w:themeColor="text1"/>
          <w:kern w:val="0"/>
          <w:sz w:val="32"/>
          <w:szCs w:val="32"/>
        </w:rPr>
        <w:t>第九条</w:t>
      </w:r>
      <w:r>
        <w:rPr>
          <w:rFonts w:eastAsia="黑体" w:hAnsi="黑体"/>
          <w:color w:val="000000" w:themeColor="text1"/>
          <w:kern w:val="0"/>
          <w:sz w:val="32"/>
          <w:szCs w:val="32"/>
        </w:rPr>
        <w:t xml:space="preserve">  </w:t>
      </w:r>
      <w:r>
        <w:rPr>
          <w:rFonts w:eastAsia="仿宋_GB2312" w:hint="eastAsia"/>
          <w:color w:val="000000" w:themeColor="text1"/>
          <w:kern w:val="0"/>
          <w:sz w:val="32"/>
          <w:szCs w:val="32"/>
        </w:rPr>
        <w:t>当事人有下列情形之一，应当从轻或者减轻行政处罚：</w:t>
      </w:r>
    </w:p>
    <w:p w:rsidR="00CD760C" w:rsidRDefault="00504528">
      <w:pPr>
        <w:overflowPunct w:val="0"/>
        <w:spacing w:line="580" w:lineRule="exact"/>
        <w:ind w:firstLineChars="200" w:firstLine="640"/>
        <w:rPr>
          <w:rFonts w:eastAsia="仿宋_GB2312"/>
          <w:color w:val="000000" w:themeColor="text1"/>
          <w:kern w:val="0"/>
          <w:sz w:val="32"/>
          <w:szCs w:val="32"/>
        </w:rPr>
      </w:pPr>
      <w:r>
        <w:rPr>
          <w:rFonts w:eastAsia="仿宋_GB2312" w:hint="eastAsia"/>
          <w:color w:val="000000" w:themeColor="text1"/>
          <w:kern w:val="0"/>
          <w:sz w:val="32"/>
          <w:szCs w:val="32"/>
        </w:rPr>
        <w:t>（一）主动消除或者减轻违法行为危害后果的；</w:t>
      </w:r>
    </w:p>
    <w:p w:rsidR="00CD760C" w:rsidRDefault="00504528">
      <w:pPr>
        <w:overflowPunct w:val="0"/>
        <w:spacing w:line="580" w:lineRule="exact"/>
        <w:ind w:firstLineChars="200" w:firstLine="640"/>
        <w:rPr>
          <w:rFonts w:eastAsia="仿宋_GB2312"/>
          <w:color w:val="000000" w:themeColor="text1"/>
          <w:kern w:val="0"/>
          <w:sz w:val="32"/>
          <w:szCs w:val="32"/>
        </w:rPr>
      </w:pPr>
      <w:r>
        <w:rPr>
          <w:rFonts w:eastAsia="仿宋_GB2312" w:hint="eastAsia"/>
          <w:color w:val="000000" w:themeColor="text1"/>
          <w:kern w:val="0"/>
          <w:sz w:val="32"/>
          <w:szCs w:val="32"/>
        </w:rPr>
        <w:t>（二）受他人胁迫或者诱骗实施违法行为的；</w:t>
      </w:r>
    </w:p>
    <w:p w:rsidR="00CD760C" w:rsidRDefault="00504528">
      <w:pPr>
        <w:overflowPunct w:val="0"/>
        <w:spacing w:line="580" w:lineRule="exact"/>
        <w:ind w:firstLineChars="200" w:firstLine="640"/>
        <w:rPr>
          <w:rFonts w:eastAsia="仿宋_GB2312"/>
          <w:color w:val="000000" w:themeColor="text1"/>
          <w:kern w:val="0"/>
          <w:sz w:val="32"/>
          <w:szCs w:val="32"/>
        </w:rPr>
      </w:pPr>
      <w:r>
        <w:rPr>
          <w:rFonts w:eastAsia="仿宋_GB2312" w:hint="eastAsia"/>
          <w:color w:val="000000" w:themeColor="text1"/>
          <w:kern w:val="0"/>
          <w:sz w:val="32"/>
          <w:szCs w:val="32"/>
        </w:rPr>
        <w:t>（三）主动供述行政机关尚未掌握的违法行为的；</w:t>
      </w:r>
    </w:p>
    <w:p w:rsidR="00CD760C" w:rsidRDefault="00504528">
      <w:pPr>
        <w:overflowPunct w:val="0"/>
        <w:spacing w:line="580" w:lineRule="exact"/>
        <w:ind w:firstLineChars="200" w:firstLine="640"/>
        <w:rPr>
          <w:rFonts w:eastAsia="仿宋_GB2312"/>
          <w:color w:val="000000" w:themeColor="text1"/>
          <w:kern w:val="0"/>
          <w:sz w:val="32"/>
          <w:szCs w:val="32"/>
        </w:rPr>
      </w:pPr>
      <w:r>
        <w:rPr>
          <w:rFonts w:eastAsia="仿宋_GB2312" w:hint="eastAsia"/>
          <w:color w:val="000000" w:themeColor="text1"/>
          <w:kern w:val="0"/>
          <w:sz w:val="32"/>
          <w:szCs w:val="32"/>
        </w:rPr>
        <w:t>（四）配合行政机关查处违法行为有立功表现的；</w:t>
      </w:r>
    </w:p>
    <w:p w:rsidR="00CD760C" w:rsidRDefault="00504528">
      <w:pPr>
        <w:overflowPunct w:val="0"/>
        <w:spacing w:line="580" w:lineRule="exact"/>
        <w:ind w:firstLineChars="200" w:firstLine="640"/>
        <w:rPr>
          <w:rFonts w:eastAsia="仿宋_GB2312"/>
          <w:color w:val="000000" w:themeColor="text1"/>
          <w:kern w:val="0"/>
          <w:sz w:val="32"/>
          <w:szCs w:val="32"/>
        </w:rPr>
      </w:pPr>
      <w:r>
        <w:rPr>
          <w:rFonts w:eastAsia="仿宋_GB2312" w:hint="eastAsia"/>
          <w:color w:val="000000" w:themeColor="text1"/>
          <w:kern w:val="0"/>
          <w:sz w:val="32"/>
          <w:szCs w:val="32"/>
        </w:rPr>
        <w:t>（五）法律、法规、规章规定其他应当从轻或者减轻行政处罚的。</w:t>
      </w:r>
    </w:p>
    <w:p w:rsidR="00CD760C" w:rsidRDefault="00504528">
      <w:pPr>
        <w:overflowPunct w:val="0"/>
        <w:spacing w:line="580" w:lineRule="exact"/>
        <w:ind w:firstLineChars="200" w:firstLine="640"/>
        <w:rPr>
          <w:rFonts w:eastAsia="仿宋_GB2312"/>
          <w:kern w:val="0"/>
          <w:sz w:val="32"/>
          <w:szCs w:val="32"/>
        </w:rPr>
      </w:pPr>
      <w:r>
        <w:rPr>
          <w:rFonts w:eastAsia="黑体" w:hAnsi="黑体"/>
          <w:kern w:val="0"/>
          <w:sz w:val="32"/>
          <w:szCs w:val="32"/>
        </w:rPr>
        <w:t>第十条</w:t>
      </w:r>
      <w:r>
        <w:rPr>
          <w:rFonts w:eastAsia="黑体" w:hAnsi="黑体" w:hint="eastAsia"/>
          <w:kern w:val="0"/>
          <w:sz w:val="32"/>
          <w:szCs w:val="32"/>
        </w:rPr>
        <w:t xml:space="preserve">  </w:t>
      </w:r>
      <w:r>
        <w:rPr>
          <w:rFonts w:eastAsia="仿宋_GB2312"/>
          <w:kern w:val="0"/>
          <w:sz w:val="32"/>
          <w:szCs w:val="32"/>
        </w:rPr>
        <w:t>当事人有下列情形之一的，应当依法从重处罚：</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（一）违法情节恶劣，造成严重后果的；</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（二）经执法人员责令停止、责令改正违法行为后，继续实施违法行为的；</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（三）伪造、涂改或者隐匿、销毁违法行为证据的；</w:t>
      </w:r>
      <w:r>
        <w:rPr>
          <w:rFonts w:eastAsia="仿宋_GB2312"/>
          <w:kern w:val="0"/>
          <w:sz w:val="32"/>
          <w:szCs w:val="32"/>
        </w:rPr>
        <w:t xml:space="preserve"> </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（四）共同违法行为中起主要作用或者教唆、胁迫、诱骗他人实施违法行为的；</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lastRenderedPageBreak/>
        <w:t>（五）对举报人、证人打击报复的；</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（六）妨碍执法人员查处违法行为的；</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（七）其他应当从重处罚的情形。</w:t>
      </w:r>
    </w:p>
    <w:p w:rsidR="00CD760C" w:rsidRDefault="00504528">
      <w:pPr>
        <w:overflowPunct w:val="0"/>
        <w:spacing w:line="580" w:lineRule="exact"/>
        <w:ind w:firstLineChars="200" w:firstLine="640"/>
        <w:rPr>
          <w:rFonts w:eastAsia="仿宋_GB2312"/>
          <w:kern w:val="0"/>
          <w:sz w:val="32"/>
          <w:szCs w:val="32"/>
        </w:rPr>
      </w:pPr>
      <w:r>
        <w:rPr>
          <w:rFonts w:eastAsia="黑体" w:hAnsi="黑体"/>
          <w:kern w:val="0"/>
          <w:sz w:val="32"/>
          <w:szCs w:val="32"/>
        </w:rPr>
        <w:t>第十</w:t>
      </w:r>
      <w:r>
        <w:rPr>
          <w:rFonts w:eastAsia="黑体" w:hAnsi="黑体" w:hint="eastAsia"/>
          <w:kern w:val="0"/>
          <w:sz w:val="32"/>
          <w:szCs w:val="32"/>
        </w:rPr>
        <w:t>一</w:t>
      </w:r>
      <w:r>
        <w:rPr>
          <w:rFonts w:eastAsia="黑体" w:hAnsi="黑体"/>
          <w:kern w:val="0"/>
          <w:sz w:val="32"/>
          <w:szCs w:val="32"/>
        </w:rPr>
        <w:t>条</w:t>
      </w:r>
      <w:r>
        <w:rPr>
          <w:rFonts w:eastAsia="黑体" w:hAnsi="黑体" w:hint="eastAsia"/>
          <w:kern w:val="0"/>
          <w:sz w:val="32"/>
          <w:szCs w:val="32"/>
        </w:rPr>
        <w:t xml:space="preserve">  </w:t>
      </w:r>
      <w:r>
        <w:rPr>
          <w:rFonts w:eastAsia="仿宋_GB2312"/>
          <w:kern w:val="0"/>
          <w:sz w:val="32"/>
          <w:szCs w:val="32"/>
        </w:rPr>
        <w:t>当事人同时具有两个或者两个以上从重处罚情形、且不具有从轻或者减轻处罚情形的，应当按照法定处罚种类和最高处罚幅度实施行政处罚；同时具有两个或者两个以上应当从轻或者减轻处罚情形、且不具有从重处罚情形的，应当减轻处罚；同时具有从重、从轻或者减轻处罚情形的，应当综合考虑各情节，给予相应的处罚。</w:t>
      </w:r>
    </w:p>
    <w:p w:rsidR="00CD760C" w:rsidRDefault="00504528">
      <w:pPr>
        <w:overflowPunct w:val="0"/>
        <w:spacing w:line="580" w:lineRule="exact"/>
        <w:ind w:firstLineChars="200" w:firstLine="640"/>
        <w:rPr>
          <w:rFonts w:eastAsia="仿宋_GB2312"/>
          <w:kern w:val="0"/>
          <w:sz w:val="32"/>
          <w:szCs w:val="32"/>
        </w:rPr>
      </w:pPr>
      <w:r>
        <w:rPr>
          <w:rFonts w:eastAsia="黑体" w:hAnsi="黑体"/>
          <w:kern w:val="0"/>
          <w:sz w:val="32"/>
          <w:szCs w:val="32"/>
        </w:rPr>
        <w:t>第十</w:t>
      </w:r>
      <w:r>
        <w:rPr>
          <w:rFonts w:eastAsia="黑体" w:hAnsi="黑体" w:hint="eastAsia"/>
          <w:kern w:val="0"/>
          <w:sz w:val="32"/>
          <w:szCs w:val="32"/>
        </w:rPr>
        <w:t>二</w:t>
      </w:r>
      <w:r>
        <w:rPr>
          <w:rFonts w:eastAsia="黑体" w:hAnsi="黑体"/>
          <w:kern w:val="0"/>
          <w:sz w:val="32"/>
          <w:szCs w:val="32"/>
        </w:rPr>
        <w:t>条</w:t>
      </w:r>
      <w:r>
        <w:rPr>
          <w:rFonts w:eastAsia="黑体" w:hAnsi="黑体" w:hint="eastAsia"/>
          <w:kern w:val="0"/>
          <w:sz w:val="32"/>
          <w:szCs w:val="32"/>
        </w:rPr>
        <w:t xml:space="preserve">  </w:t>
      </w:r>
      <w:r>
        <w:rPr>
          <w:rFonts w:eastAsia="仿宋_GB2312"/>
          <w:kern w:val="0"/>
          <w:sz w:val="32"/>
          <w:szCs w:val="32"/>
        </w:rPr>
        <w:t>符合本文件规定的减轻行政处罚裁量情形的，应当取减轻情形进行裁量。有法定罚款幅度的</w:t>
      </w:r>
      <w:r>
        <w:rPr>
          <w:rFonts w:eastAsia="仿宋_GB2312" w:hint="eastAsia"/>
          <w:kern w:val="0"/>
          <w:sz w:val="32"/>
          <w:szCs w:val="32"/>
        </w:rPr>
        <w:t>，</w:t>
      </w:r>
      <w:r>
        <w:rPr>
          <w:rFonts w:eastAsia="仿宋_GB2312"/>
          <w:kern w:val="0"/>
          <w:sz w:val="32"/>
          <w:szCs w:val="32"/>
        </w:rPr>
        <w:t>在违法行为对应基准表规定的处罚档次给予降档处罚</w:t>
      </w:r>
      <w:r>
        <w:rPr>
          <w:rFonts w:eastAsia="仿宋_GB2312"/>
          <w:kern w:val="0"/>
          <w:sz w:val="32"/>
          <w:szCs w:val="32"/>
        </w:rPr>
        <w:t>;</w:t>
      </w:r>
      <w:r>
        <w:rPr>
          <w:rFonts w:eastAsia="仿宋_GB2312"/>
          <w:kern w:val="0"/>
          <w:sz w:val="32"/>
          <w:szCs w:val="32"/>
        </w:rPr>
        <w:t>无法定处罚幅度或者违法行为符合基准表规定的轻微档次的</w:t>
      </w:r>
      <w:r>
        <w:rPr>
          <w:rFonts w:eastAsia="仿宋_GB2312"/>
          <w:kern w:val="0"/>
          <w:sz w:val="32"/>
          <w:szCs w:val="32"/>
        </w:rPr>
        <w:t>,</w:t>
      </w:r>
      <w:r>
        <w:rPr>
          <w:rFonts w:eastAsia="仿宋_GB2312"/>
          <w:kern w:val="0"/>
          <w:sz w:val="32"/>
          <w:szCs w:val="32"/>
        </w:rPr>
        <w:t>在法定罚款固定值或者法定罚款金额下限以下给予处罚。</w:t>
      </w:r>
    </w:p>
    <w:p w:rsidR="00CD760C" w:rsidRDefault="00504528">
      <w:pPr>
        <w:overflowPunct w:val="0"/>
        <w:spacing w:line="580" w:lineRule="exact"/>
        <w:ind w:firstLineChars="200" w:firstLine="640"/>
        <w:rPr>
          <w:rFonts w:eastAsia="仿宋_GB2312"/>
          <w:kern w:val="0"/>
          <w:sz w:val="32"/>
          <w:szCs w:val="32"/>
        </w:rPr>
      </w:pPr>
      <w:r>
        <w:rPr>
          <w:rFonts w:eastAsia="黑体" w:hAnsi="黑体"/>
          <w:kern w:val="0"/>
          <w:sz w:val="32"/>
          <w:szCs w:val="32"/>
        </w:rPr>
        <w:t>第十</w:t>
      </w:r>
      <w:r>
        <w:rPr>
          <w:rFonts w:eastAsia="黑体" w:hAnsi="黑体" w:hint="eastAsia"/>
          <w:kern w:val="0"/>
          <w:sz w:val="32"/>
          <w:szCs w:val="32"/>
        </w:rPr>
        <w:t>三</w:t>
      </w:r>
      <w:r>
        <w:rPr>
          <w:rFonts w:eastAsia="黑体" w:hAnsi="黑体"/>
          <w:kern w:val="0"/>
          <w:sz w:val="32"/>
          <w:szCs w:val="32"/>
        </w:rPr>
        <w:t>条</w:t>
      </w:r>
      <w:r>
        <w:rPr>
          <w:rFonts w:eastAsia="黑体" w:hAnsi="黑体" w:hint="eastAsia"/>
          <w:kern w:val="0"/>
          <w:sz w:val="32"/>
          <w:szCs w:val="32"/>
        </w:rPr>
        <w:t xml:space="preserve">  </w:t>
      </w:r>
      <w:r>
        <w:rPr>
          <w:rFonts w:eastAsia="仿宋_GB2312"/>
          <w:kern w:val="0"/>
          <w:sz w:val="32"/>
          <w:szCs w:val="32"/>
        </w:rPr>
        <w:t>法律</w:t>
      </w:r>
      <w:r>
        <w:rPr>
          <w:rFonts w:eastAsia="仿宋_GB2312" w:hint="eastAsia"/>
          <w:kern w:val="0"/>
          <w:sz w:val="32"/>
          <w:szCs w:val="32"/>
        </w:rPr>
        <w:t>、</w:t>
      </w:r>
      <w:r>
        <w:rPr>
          <w:rFonts w:eastAsia="仿宋_GB2312"/>
          <w:kern w:val="0"/>
          <w:sz w:val="32"/>
          <w:szCs w:val="32"/>
        </w:rPr>
        <w:t>法规</w:t>
      </w:r>
      <w:r>
        <w:rPr>
          <w:rFonts w:eastAsia="仿宋_GB2312" w:hint="eastAsia"/>
          <w:kern w:val="0"/>
          <w:sz w:val="32"/>
          <w:szCs w:val="32"/>
        </w:rPr>
        <w:t>、规章</w:t>
      </w:r>
      <w:r>
        <w:rPr>
          <w:rFonts w:eastAsia="仿宋_GB2312"/>
          <w:kern w:val="0"/>
          <w:sz w:val="32"/>
          <w:szCs w:val="32"/>
        </w:rPr>
        <w:t>规定可以并处罚款的，对于减轻处罚情形不再并处罚款；对于从轻处罚情形可以不并处罚款；对于一般处罚和从重处罚情形应当并处罚款。</w:t>
      </w:r>
    </w:p>
    <w:p w:rsidR="00CD760C" w:rsidRDefault="00504528">
      <w:pPr>
        <w:overflowPunct w:val="0"/>
        <w:spacing w:line="580" w:lineRule="exact"/>
        <w:ind w:firstLineChars="200" w:firstLine="640"/>
        <w:rPr>
          <w:rFonts w:eastAsia="黑体"/>
          <w:kern w:val="0"/>
          <w:sz w:val="32"/>
          <w:szCs w:val="32"/>
        </w:rPr>
      </w:pPr>
      <w:r>
        <w:rPr>
          <w:rFonts w:eastAsia="仿宋_GB2312"/>
          <w:kern w:val="0"/>
          <w:sz w:val="32"/>
          <w:szCs w:val="32"/>
        </w:rPr>
        <w:t>法律</w:t>
      </w:r>
      <w:r>
        <w:rPr>
          <w:rFonts w:eastAsia="仿宋_GB2312" w:hint="eastAsia"/>
          <w:kern w:val="0"/>
          <w:sz w:val="32"/>
          <w:szCs w:val="32"/>
        </w:rPr>
        <w:t>、</w:t>
      </w:r>
      <w:r>
        <w:rPr>
          <w:rFonts w:eastAsia="仿宋_GB2312"/>
          <w:kern w:val="0"/>
          <w:sz w:val="32"/>
          <w:szCs w:val="32"/>
        </w:rPr>
        <w:t>法规</w:t>
      </w:r>
      <w:r>
        <w:rPr>
          <w:rFonts w:eastAsia="仿宋_GB2312" w:hint="eastAsia"/>
          <w:kern w:val="0"/>
          <w:sz w:val="32"/>
          <w:szCs w:val="32"/>
        </w:rPr>
        <w:t>、规章</w:t>
      </w:r>
      <w:r>
        <w:rPr>
          <w:rFonts w:eastAsia="仿宋_GB2312"/>
          <w:kern w:val="0"/>
          <w:sz w:val="32"/>
          <w:szCs w:val="32"/>
        </w:rPr>
        <w:t>规定应当并处罚款的，对于减轻处罚情形可处以低于规定处罚幅度的罚款，但最低不得低于罚款最低限额的</w:t>
      </w:r>
      <w:r>
        <w:rPr>
          <w:rFonts w:eastAsia="仿宋_GB2312"/>
          <w:kern w:val="0"/>
          <w:sz w:val="32"/>
          <w:szCs w:val="32"/>
        </w:rPr>
        <w:t>20%</w:t>
      </w:r>
      <w:r>
        <w:rPr>
          <w:rFonts w:eastAsia="仿宋_GB2312"/>
          <w:kern w:val="0"/>
          <w:sz w:val="32"/>
          <w:szCs w:val="32"/>
        </w:rPr>
        <w:t>；对于从轻处罚、一般处罚和从重处罚情形应当在规定处罚幅度内并处罚款。</w:t>
      </w:r>
    </w:p>
    <w:p w:rsidR="00CD760C" w:rsidRDefault="00504528">
      <w:pPr>
        <w:overflowPunct w:val="0"/>
        <w:spacing w:line="580" w:lineRule="exact"/>
        <w:ind w:firstLineChars="200" w:firstLine="640"/>
        <w:rPr>
          <w:rFonts w:eastAsia="仿宋_GB2312"/>
          <w:kern w:val="0"/>
          <w:sz w:val="32"/>
          <w:szCs w:val="32"/>
        </w:rPr>
      </w:pPr>
      <w:r>
        <w:rPr>
          <w:rFonts w:eastAsia="黑体" w:hAnsi="黑体"/>
          <w:kern w:val="0"/>
          <w:sz w:val="32"/>
          <w:szCs w:val="32"/>
        </w:rPr>
        <w:lastRenderedPageBreak/>
        <w:t>第十</w:t>
      </w:r>
      <w:r>
        <w:rPr>
          <w:rFonts w:eastAsia="黑体" w:hAnsi="黑体" w:hint="eastAsia"/>
          <w:kern w:val="0"/>
          <w:sz w:val="32"/>
          <w:szCs w:val="32"/>
        </w:rPr>
        <w:t>四</w:t>
      </w:r>
      <w:r>
        <w:rPr>
          <w:rFonts w:eastAsia="黑体" w:hAnsi="黑体"/>
          <w:kern w:val="0"/>
          <w:sz w:val="32"/>
          <w:szCs w:val="32"/>
        </w:rPr>
        <w:t>条</w:t>
      </w:r>
      <w:r>
        <w:rPr>
          <w:rFonts w:eastAsia="黑体" w:hAnsi="黑体" w:hint="eastAsia"/>
          <w:kern w:val="0"/>
          <w:sz w:val="32"/>
          <w:szCs w:val="32"/>
        </w:rPr>
        <w:t xml:space="preserve">  </w:t>
      </w:r>
      <w:r>
        <w:rPr>
          <w:rFonts w:eastAsia="仿宋_GB2312"/>
          <w:kern w:val="0"/>
          <w:sz w:val="32"/>
          <w:szCs w:val="32"/>
        </w:rPr>
        <w:t>罚款幅度原则上按照以下标准确定：</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（一）罚款规定为一定数额的倍数的，从轻处罚应当不高于最高罚款倍数金额的</w:t>
      </w:r>
      <w:r>
        <w:rPr>
          <w:rFonts w:eastAsia="仿宋_GB2312"/>
          <w:kern w:val="0"/>
          <w:sz w:val="32"/>
          <w:szCs w:val="32"/>
        </w:rPr>
        <w:t>40%</w:t>
      </w:r>
      <w:r>
        <w:rPr>
          <w:rFonts w:eastAsia="仿宋_GB2312"/>
          <w:kern w:val="0"/>
          <w:sz w:val="32"/>
          <w:szCs w:val="32"/>
        </w:rPr>
        <w:t>，一般处罚在规定最高罚款倍数金额的</w:t>
      </w:r>
      <w:r>
        <w:rPr>
          <w:rFonts w:eastAsia="仿宋_GB2312"/>
          <w:kern w:val="0"/>
          <w:sz w:val="32"/>
          <w:szCs w:val="32"/>
        </w:rPr>
        <w:t>40%-60%</w:t>
      </w:r>
      <w:r>
        <w:rPr>
          <w:rFonts w:eastAsia="仿宋_GB2312"/>
          <w:kern w:val="0"/>
          <w:sz w:val="32"/>
          <w:szCs w:val="32"/>
        </w:rPr>
        <w:t>，从重处罚应当不低于规定最高罚款倍数金额的</w:t>
      </w:r>
      <w:r>
        <w:rPr>
          <w:rFonts w:eastAsia="仿宋_GB2312"/>
          <w:kern w:val="0"/>
          <w:sz w:val="32"/>
          <w:szCs w:val="32"/>
        </w:rPr>
        <w:t>60%</w:t>
      </w:r>
      <w:r>
        <w:rPr>
          <w:rFonts w:eastAsia="仿宋_GB2312"/>
          <w:kern w:val="0"/>
          <w:sz w:val="32"/>
          <w:szCs w:val="32"/>
        </w:rPr>
        <w:t>；</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（二）罚款规定为最低限额以上和最高限额以下固定金额的，从轻处罚不能低于最低限额金额，浮动金额不超过最高限额和最低限额差额的</w:t>
      </w:r>
      <w:r>
        <w:rPr>
          <w:rFonts w:eastAsia="仿宋_GB2312"/>
          <w:kern w:val="0"/>
          <w:sz w:val="32"/>
          <w:szCs w:val="32"/>
        </w:rPr>
        <w:t>40%</w:t>
      </w:r>
      <w:r>
        <w:rPr>
          <w:rFonts w:eastAsia="仿宋_GB2312"/>
          <w:kern w:val="0"/>
          <w:sz w:val="32"/>
          <w:szCs w:val="32"/>
        </w:rPr>
        <w:t>，一般处罚不能低于从轻处罚的最高浮动金额，浮动区间在最高限额和最低限额差额的</w:t>
      </w:r>
      <w:r>
        <w:rPr>
          <w:rFonts w:eastAsia="仿宋_GB2312"/>
          <w:kern w:val="0"/>
          <w:sz w:val="32"/>
          <w:szCs w:val="32"/>
        </w:rPr>
        <w:t>40%-60%</w:t>
      </w:r>
      <w:r>
        <w:rPr>
          <w:rFonts w:eastAsia="仿宋_GB2312"/>
          <w:kern w:val="0"/>
          <w:sz w:val="32"/>
          <w:szCs w:val="32"/>
        </w:rPr>
        <w:t>之间浮动，从重处罚应当不低于一般处罚的最高浮动金额，不超过最高限额金额；</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（三）罚款规定为最高限额以下固定金额的，从轻处罚应当不高于规定最高限额的</w:t>
      </w:r>
      <w:r>
        <w:rPr>
          <w:rFonts w:eastAsia="仿宋_GB2312"/>
          <w:kern w:val="0"/>
          <w:sz w:val="32"/>
          <w:szCs w:val="32"/>
        </w:rPr>
        <w:t>40%</w:t>
      </w:r>
      <w:r>
        <w:rPr>
          <w:rFonts w:eastAsia="仿宋_GB2312"/>
          <w:kern w:val="0"/>
          <w:sz w:val="32"/>
          <w:szCs w:val="32"/>
        </w:rPr>
        <w:t>，一般处罚在规定最高限额的</w:t>
      </w:r>
      <w:r>
        <w:rPr>
          <w:rFonts w:eastAsia="仿宋_GB2312"/>
          <w:kern w:val="0"/>
          <w:sz w:val="32"/>
          <w:szCs w:val="32"/>
        </w:rPr>
        <w:t>40%-60%</w:t>
      </w:r>
      <w:r>
        <w:rPr>
          <w:rFonts w:eastAsia="仿宋_GB2312"/>
          <w:kern w:val="0"/>
          <w:sz w:val="32"/>
          <w:szCs w:val="32"/>
        </w:rPr>
        <w:t>，从重处罚应当不低于规定最高限额的</w:t>
      </w:r>
      <w:r>
        <w:rPr>
          <w:rFonts w:eastAsia="仿宋_GB2312"/>
          <w:kern w:val="0"/>
          <w:sz w:val="32"/>
          <w:szCs w:val="32"/>
        </w:rPr>
        <w:t>60%</w:t>
      </w:r>
      <w:r>
        <w:rPr>
          <w:rFonts w:eastAsia="仿宋_GB2312"/>
          <w:kern w:val="0"/>
          <w:sz w:val="32"/>
          <w:szCs w:val="32"/>
        </w:rPr>
        <w:t>。</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法律法规明确规定情节严重、情节较重等具体情形的罚款幅度的，从其规定。</w:t>
      </w:r>
    </w:p>
    <w:p w:rsidR="00CD760C" w:rsidRDefault="00504528">
      <w:pPr>
        <w:overflowPunct w:val="0"/>
        <w:spacing w:line="580" w:lineRule="exact"/>
        <w:ind w:firstLineChars="200" w:firstLine="640"/>
        <w:rPr>
          <w:rFonts w:eastAsia="仿宋_GB2312"/>
          <w:kern w:val="0"/>
          <w:sz w:val="32"/>
          <w:szCs w:val="32"/>
        </w:rPr>
      </w:pPr>
      <w:r>
        <w:rPr>
          <w:rFonts w:eastAsia="黑体" w:hAnsi="黑体"/>
          <w:kern w:val="0"/>
          <w:sz w:val="32"/>
          <w:szCs w:val="32"/>
        </w:rPr>
        <w:t>第十</w:t>
      </w:r>
      <w:r>
        <w:rPr>
          <w:rFonts w:eastAsia="黑体" w:hAnsi="黑体" w:hint="eastAsia"/>
          <w:kern w:val="0"/>
          <w:sz w:val="32"/>
          <w:szCs w:val="32"/>
        </w:rPr>
        <w:t>五</w:t>
      </w:r>
      <w:r>
        <w:rPr>
          <w:rFonts w:eastAsia="黑体" w:hAnsi="黑体"/>
          <w:kern w:val="0"/>
          <w:sz w:val="32"/>
          <w:szCs w:val="32"/>
        </w:rPr>
        <w:t>条</w:t>
      </w:r>
      <w:r>
        <w:rPr>
          <w:rFonts w:eastAsia="黑体" w:hAnsi="黑体" w:hint="eastAsia"/>
          <w:kern w:val="0"/>
          <w:sz w:val="32"/>
          <w:szCs w:val="32"/>
        </w:rPr>
        <w:t xml:space="preserve">  </w:t>
      </w:r>
      <w:r>
        <w:rPr>
          <w:rFonts w:eastAsia="仿宋_GB2312"/>
          <w:kern w:val="0"/>
          <w:sz w:val="32"/>
          <w:szCs w:val="32"/>
        </w:rPr>
        <w:t>对违法行为的处罚，应当优先适用法律效力层级高的法律规范；法律、法规、规章规定的处罚种类可以单处或者可以并处的，可以选择适用；规定应当并处的，不得选择适用。</w:t>
      </w:r>
    </w:p>
    <w:p w:rsidR="00CD760C" w:rsidRDefault="00504528">
      <w:pPr>
        <w:overflowPunct w:val="0"/>
        <w:spacing w:line="580" w:lineRule="exact"/>
        <w:ind w:firstLineChars="200" w:firstLine="640"/>
        <w:rPr>
          <w:rFonts w:eastAsia="仿宋_GB2312"/>
          <w:kern w:val="0"/>
          <w:sz w:val="32"/>
          <w:szCs w:val="32"/>
        </w:rPr>
      </w:pPr>
      <w:r>
        <w:rPr>
          <w:rFonts w:eastAsia="黑体" w:hAnsi="黑体"/>
          <w:kern w:val="0"/>
          <w:sz w:val="32"/>
          <w:szCs w:val="32"/>
        </w:rPr>
        <w:t>第十</w:t>
      </w:r>
      <w:r>
        <w:rPr>
          <w:rFonts w:eastAsia="黑体" w:hAnsi="黑体" w:hint="eastAsia"/>
          <w:kern w:val="0"/>
          <w:sz w:val="32"/>
          <w:szCs w:val="32"/>
        </w:rPr>
        <w:t>六</w:t>
      </w:r>
      <w:r>
        <w:rPr>
          <w:rFonts w:eastAsia="黑体" w:hAnsi="黑体"/>
          <w:kern w:val="0"/>
          <w:sz w:val="32"/>
          <w:szCs w:val="32"/>
        </w:rPr>
        <w:t>条</w:t>
      </w:r>
      <w:r>
        <w:rPr>
          <w:rFonts w:eastAsia="黑体" w:hAnsi="黑体" w:hint="eastAsia"/>
          <w:kern w:val="0"/>
          <w:sz w:val="32"/>
          <w:szCs w:val="32"/>
        </w:rPr>
        <w:t xml:space="preserve">  </w:t>
      </w:r>
      <w:r>
        <w:rPr>
          <w:rFonts w:eastAsia="仿宋_GB2312"/>
          <w:kern w:val="0"/>
          <w:sz w:val="32"/>
          <w:szCs w:val="32"/>
        </w:rPr>
        <w:t>法律、法规、规章规定应当先责令当事人改正或者限期改正违法行为的，应当先责令改正或者限期改正；当事人</w:t>
      </w:r>
      <w:r>
        <w:rPr>
          <w:rFonts w:eastAsia="仿宋_GB2312"/>
          <w:kern w:val="0"/>
          <w:sz w:val="32"/>
          <w:szCs w:val="32"/>
        </w:rPr>
        <w:lastRenderedPageBreak/>
        <w:t>拒不改正或者逾期不改正的，依法作出相应的行政处罚。</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法律、法规、规章对责令改正或者限期办理没有明确期限规定的，应当给予合理期限。</w:t>
      </w:r>
    </w:p>
    <w:p w:rsidR="00CD760C" w:rsidRDefault="00504528">
      <w:pPr>
        <w:overflowPunct w:val="0"/>
        <w:spacing w:line="580" w:lineRule="exact"/>
        <w:ind w:firstLineChars="200" w:firstLine="640"/>
        <w:rPr>
          <w:rFonts w:eastAsia="仿宋_GB2312"/>
          <w:kern w:val="0"/>
          <w:sz w:val="32"/>
          <w:szCs w:val="32"/>
        </w:rPr>
      </w:pPr>
      <w:r>
        <w:rPr>
          <w:rFonts w:eastAsia="黑体" w:hAnsi="黑体"/>
          <w:kern w:val="0"/>
          <w:sz w:val="32"/>
          <w:szCs w:val="32"/>
        </w:rPr>
        <w:t>第十</w:t>
      </w:r>
      <w:r>
        <w:rPr>
          <w:rFonts w:eastAsia="黑体" w:hAnsi="黑体" w:hint="eastAsia"/>
          <w:kern w:val="0"/>
          <w:sz w:val="32"/>
          <w:szCs w:val="32"/>
        </w:rPr>
        <w:t>七</w:t>
      </w:r>
      <w:r>
        <w:rPr>
          <w:rFonts w:eastAsia="黑体" w:hAnsi="黑体"/>
          <w:kern w:val="0"/>
          <w:sz w:val="32"/>
          <w:szCs w:val="32"/>
        </w:rPr>
        <w:t>条</w:t>
      </w:r>
      <w:r>
        <w:rPr>
          <w:rFonts w:eastAsia="黑体" w:hAnsi="黑体" w:hint="eastAsia"/>
          <w:kern w:val="0"/>
          <w:sz w:val="32"/>
          <w:szCs w:val="32"/>
        </w:rPr>
        <w:t xml:space="preserve">  </w:t>
      </w:r>
      <w:r>
        <w:rPr>
          <w:rFonts w:eastAsia="仿宋_GB2312"/>
          <w:kern w:val="0"/>
          <w:sz w:val="32"/>
          <w:szCs w:val="32"/>
        </w:rPr>
        <w:t>违法行为涉嫌犯罪的，</w:t>
      </w:r>
      <w:r>
        <w:rPr>
          <w:rFonts w:eastAsia="仿宋_GB2312" w:hint="eastAsia"/>
          <w:kern w:val="0"/>
          <w:sz w:val="32"/>
          <w:szCs w:val="32"/>
        </w:rPr>
        <w:t>应当</w:t>
      </w:r>
      <w:r>
        <w:rPr>
          <w:rFonts w:eastAsia="仿宋_GB2312"/>
          <w:kern w:val="0"/>
          <w:sz w:val="32"/>
          <w:szCs w:val="32"/>
        </w:rPr>
        <w:t>及时</w:t>
      </w:r>
      <w:r>
        <w:rPr>
          <w:rFonts w:eastAsia="仿宋_GB2312" w:hint="eastAsia"/>
          <w:kern w:val="0"/>
          <w:sz w:val="32"/>
          <w:szCs w:val="32"/>
        </w:rPr>
        <w:t>将案件</w:t>
      </w:r>
      <w:r>
        <w:rPr>
          <w:rFonts w:eastAsia="仿宋_GB2312"/>
          <w:kern w:val="0"/>
          <w:sz w:val="32"/>
          <w:szCs w:val="32"/>
        </w:rPr>
        <w:t>移送</w:t>
      </w:r>
      <w:r>
        <w:rPr>
          <w:rFonts w:eastAsia="仿宋_GB2312" w:hint="eastAsia"/>
          <w:kern w:val="0"/>
          <w:sz w:val="32"/>
          <w:szCs w:val="32"/>
        </w:rPr>
        <w:t>司法机关</w:t>
      </w:r>
      <w:r>
        <w:rPr>
          <w:rFonts w:eastAsia="仿宋_GB2312"/>
          <w:kern w:val="0"/>
          <w:sz w:val="32"/>
          <w:szCs w:val="32"/>
        </w:rPr>
        <w:t>，不得以行政处罚代替刑事处罚。</w:t>
      </w:r>
    </w:p>
    <w:p w:rsidR="00CD760C" w:rsidRDefault="00504528">
      <w:pPr>
        <w:overflowPunct w:val="0"/>
        <w:spacing w:line="580" w:lineRule="exact"/>
        <w:ind w:firstLineChars="200" w:firstLine="640"/>
        <w:rPr>
          <w:rFonts w:eastAsia="仿宋_GB2312"/>
          <w:kern w:val="0"/>
          <w:sz w:val="32"/>
          <w:szCs w:val="32"/>
        </w:rPr>
      </w:pPr>
      <w:r>
        <w:rPr>
          <w:rFonts w:eastAsia="仿宋_GB2312"/>
          <w:kern w:val="0"/>
          <w:sz w:val="32"/>
          <w:szCs w:val="32"/>
        </w:rPr>
        <w:t>对于已移交公安部门处理的涉嫌犯罪案件（不含移送线索案件），除依法应当给予</w:t>
      </w:r>
      <w:r>
        <w:rPr>
          <w:rFonts w:eastAsia="仿宋_GB2312" w:hint="eastAsia"/>
          <w:color w:val="000000" w:themeColor="text1"/>
          <w:kern w:val="0"/>
          <w:sz w:val="32"/>
          <w:szCs w:val="32"/>
        </w:rPr>
        <w:t>暂扣或吊销许可证、责令停产停业</w:t>
      </w:r>
      <w:r>
        <w:rPr>
          <w:rFonts w:eastAsia="仿宋_GB2312"/>
          <w:kern w:val="0"/>
          <w:sz w:val="32"/>
          <w:szCs w:val="32"/>
        </w:rPr>
        <w:t>的行政处罚外，暂不作出其他类型的行政处罚。对公安机关决定不予立案的案件，依法应当给予行政处罚的，待案件材料退回后再行处罚。</w:t>
      </w:r>
    </w:p>
    <w:p w:rsidR="00CD760C" w:rsidRDefault="00504528">
      <w:pPr>
        <w:overflowPunct w:val="0"/>
        <w:spacing w:line="580" w:lineRule="exact"/>
        <w:ind w:firstLineChars="200" w:firstLine="640"/>
        <w:rPr>
          <w:rFonts w:eastAsia="仿宋_GB2312"/>
          <w:kern w:val="0"/>
          <w:sz w:val="32"/>
          <w:szCs w:val="32"/>
        </w:rPr>
      </w:pPr>
      <w:r>
        <w:rPr>
          <w:rFonts w:eastAsia="黑体" w:hAnsi="黑体"/>
          <w:kern w:val="0"/>
          <w:sz w:val="32"/>
          <w:szCs w:val="32"/>
        </w:rPr>
        <w:t>第</w:t>
      </w:r>
      <w:r>
        <w:rPr>
          <w:rFonts w:eastAsia="黑体" w:hAnsi="黑体" w:hint="eastAsia"/>
          <w:kern w:val="0"/>
          <w:sz w:val="32"/>
          <w:szCs w:val="32"/>
        </w:rPr>
        <w:t>十八</w:t>
      </w:r>
      <w:r>
        <w:rPr>
          <w:rFonts w:eastAsia="黑体" w:hAnsi="黑体"/>
          <w:kern w:val="0"/>
          <w:sz w:val="32"/>
          <w:szCs w:val="32"/>
        </w:rPr>
        <w:t>条</w:t>
      </w:r>
      <w:r>
        <w:rPr>
          <w:rFonts w:eastAsia="黑体" w:hAnsi="黑体" w:hint="eastAsia"/>
          <w:kern w:val="0"/>
          <w:sz w:val="32"/>
          <w:szCs w:val="32"/>
        </w:rPr>
        <w:t xml:space="preserve">  </w:t>
      </w:r>
      <w:r>
        <w:rPr>
          <w:rFonts w:eastAsia="仿宋_GB2312"/>
          <w:kern w:val="0"/>
          <w:sz w:val="32"/>
          <w:szCs w:val="32"/>
        </w:rPr>
        <w:t>行使裁量权、做出行政处罚决定之前，应当充分听取行政相对人的陈述、申辩，并根据违法事实和从重、从轻、减轻情节，做出行政处罚决定。</w:t>
      </w:r>
    </w:p>
    <w:p w:rsidR="00CD760C" w:rsidRDefault="00504528">
      <w:pPr>
        <w:overflowPunct w:val="0"/>
        <w:spacing w:line="580" w:lineRule="exact"/>
        <w:ind w:firstLineChars="200" w:firstLine="640"/>
        <w:rPr>
          <w:rFonts w:eastAsia="仿宋_GB2312"/>
          <w:kern w:val="0"/>
          <w:sz w:val="32"/>
          <w:szCs w:val="32"/>
        </w:rPr>
      </w:pPr>
      <w:r>
        <w:rPr>
          <w:rFonts w:eastAsia="黑体" w:hAnsi="黑体"/>
          <w:kern w:val="0"/>
          <w:sz w:val="32"/>
          <w:szCs w:val="32"/>
        </w:rPr>
        <w:t>第</w:t>
      </w:r>
      <w:r>
        <w:rPr>
          <w:rFonts w:eastAsia="黑体" w:hAnsi="黑体" w:hint="eastAsia"/>
          <w:kern w:val="0"/>
          <w:sz w:val="32"/>
          <w:szCs w:val="32"/>
        </w:rPr>
        <w:t>十九</w:t>
      </w:r>
      <w:r>
        <w:rPr>
          <w:rFonts w:eastAsia="黑体" w:hAnsi="黑体"/>
          <w:kern w:val="0"/>
          <w:sz w:val="32"/>
          <w:szCs w:val="32"/>
        </w:rPr>
        <w:t>条</w:t>
      </w:r>
      <w:r>
        <w:rPr>
          <w:rFonts w:eastAsia="黑体" w:hAnsi="黑体" w:hint="eastAsia"/>
          <w:kern w:val="0"/>
          <w:sz w:val="32"/>
          <w:szCs w:val="32"/>
        </w:rPr>
        <w:t xml:space="preserve">  </w:t>
      </w:r>
      <w:r>
        <w:rPr>
          <w:rFonts w:eastAsia="仿宋_GB2312"/>
          <w:kern w:val="0"/>
          <w:sz w:val="32"/>
          <w:szCs w:val="32"/>
        </w:rPr>
        <w:t>国家能源局可以结合工作实际</w:t>
      </w:r>
      <w:r>
        <w:rPr>
          <w:rFonts w:eastAsia="仿宋_GB2312"/>
          <w:kern w:val="0"/>
          <w:sz w:val="32"/>
          <w:szCs w:val="32"/>
        </w:rPr>
        <w:t>,</w:t>
      </w:r>
      <w:r>
        <w:rPr>
          <w:rFonts w:eastAsia="仿宋_GB2312"/>
          <w:kern w:val="0"/>
          <w:sz w:val="32"/>
          <w:szCs w:val="32"/>
        </w:rPr>
        <w:t>建立典型案例制度</w:t>
      </w:r>
      <w:r>
        <w:rPr>
          <w:rFonts w:eastAsia="仿宋_GB2312" w:hint="eastAsia"/>
          <w:kern w:val="0"/>
          <w:sz w:val="32"/>
          <w:szCs w:val="32"/>
        </w:rPr>
        <w:t>，</w:t>
      </w:r>
      <w:r>
        <w:rPr>
          <w:rFonts w:eastAsia="仿宋_GB2312"/>
          <w:kern w:val="0"/>
          <w:sz w:val="32"/>
          <w:szCs w:val="32"/>
        </w:rPr>
        <w:t>指导本机关、派出能源监管机构行政处罚裁量权的规范行使。</w:t>
      </w:r>
    </w:p>
    <w:p w:rsidR="00CD760C" w:rsidRDefault="00504528">
      <w:pPr>
        <w:overflowPunct w:val="0"/>
        <w:spacing w:line="580" w:lineRule="exact"/>
        <w:ind w:firstLineChars="200" w:firstLine="640"/>
        <w:rPr>
          <w:rFonts w:eastAsia="仿宋_GB2312"/>
          <w:kern w:val="0"/>
          <w:sz w:val="32"/>
          <w:szCs w:val="32"/>
        </w:rPr>
      </w:pPr>
      <w:r>
        <w:rPr>
          <w:rFonts w:eastAsia="黑体" w:hAnsi="黑体"/>
          <w:kern w:val="0"/>
          <w:sz w:val="32"/>
          <w:szCs w:val="32"/>
        </w:rPr>
        <w:t>第二十条</w:t>
      </w:r>
      <w:r>
        <w:rPr>
          <w:rFonts w:eastAsia="黑体" w:hAnsi="黑体" w:hint="eastAsia"/>
          <w:kern w:val="0"/>
          <w:sz w:val="32"/>
          <w:szCs w:val="32"/>
        </w:rPr>
        <w:t xml:space="preserve">  </w:t>
      </w:r>
      <w:r>
        <w:rPr>
          <w:rFonts w:eastAsia="仿宋_GB2312" w:hint="eastAsia"/>
          <w:kern w:val="0"/>
          <w:sz w:val="32"/>
          <w:szCs w:val="32"/>
        </w:rPr>
        <w:t>国家能源局</w:t>
      </w:r>
      <w:r>
        <w:rPr>
          <w:rFonts w:eastAsia="仿宋_GB2312"/>
          <w:kern w:val="0"/>
          <w:sz w:val="32"/>
          <w:szCs w:val="32"/>
        </w:rPr>
        <w:t>通过行政执法监督检查、行政执法评议考核、行政执法案卷评查等方式，定期对经办的行政处罚案件进行复查，对规范行政处罚裁量权工作进行监督。</w:t>
      </w:r>
    </w:p>
    <w:p w:rsidR="00CD760C" w:rsidRDefault="00504528">
      <w:pPr>
        <w:overflowPunct w:val="0"/>
        <w:spacing w:line="580" w:lineRule="exact"/>
        <w:ind w:firstLineChars="200" w:firstLine="640"/>
        <w:rPr>
          <w:rFonts w:eastAsia="仿宋_GB2312"/>
          <w:kern w:val="0"/>
          <w:sz w:val="32"/>
          <w:szCs w:val="32"/>
        </w:rPr>
      </w:pPr>
      <w:r>
        <w:rPr>
          <w:rFonts w:eastAsia="黑体" w:hAnsi="黑体"/>
          <w:kern w:val="0"/>
          <w:sz w:val="32"/>
          <w:szCs w:val="32"/>
        </w:rPr>
        <w:t>第二十</w:t>
      </w:r>
      <w:r>
        <w:rPr>
          <w:rFonts w:eastAsia="黑体" w:hAnsi="黑体" w:hint="eastAsia"/>
          <w:kern w:val="0"/>
          <w:sz w:val="32"/>
          <w:szCs w:val="32"/>
        </w:rPr>
        <w:t>一</w:t>
      </w:r>
      <w:r>
        <w:rPr>
          <w:rFonts w:eastAsia="黑体" w:hAnsi="黑体"/>
          <w:kern w:val="0"/>
          <w:sz w:val="32"/>
          <w:szCs w:val="32"/>
        </w:rPr>
        <w:t>条</w:t>
      </w:r>
      <w:r>
        <w:rPr>
          <w:rFonts w:eastAsia="黑体" w:hAnsi="黑体" w:hint="eastAsia"/>
          <w:kern w:val="0"/>
          <w:sz w:val="32"/>
          <w:szCs w:val="32"/>
        </w:rPr>
        <w:t xml:space="preserve">  </w:t>
      </w:r>
      <w:r>
        <w:rPr>
          <w:rFonts w:eastAsia="仿宋_GB2312"/>
          <w:kern w:val="0"/>
          <w:sz w:val="32"/>
          <w:szCs w:val="32"/>
        </w:rPr>
        <w:t>国家能源局派出能源监管机构依据法定职权对违法行为实施行政处罚时参照适用本</w:t>
      </w:r>
      <w:r>
        <w:rPr>
          <w:rFonts w:eastAsia="仿宋_GB2312" w:hint="eastAsia"/>
          <w:kern w:val="0"/>
          <w:sz w:val="32"/>
          <w:szCs w:val="32"/>
        </w:rPr>
        <w:t>文件</w:t>
      </w:r>
      <w:r>
        <w:rPr>
          <w:rFonts w:eastAsia="仿宋_GB2312"/>
          <w:kern w:val="0"/>
          <w:sz w:val="32"/>
          <w:szCs w:val="32"/>
        </w:rPr>
        <w:t>，可以根据违法行为发生地社会经济和行政管理实际情况在各处罚幅度范围内调整。</w:t>
      </w:r>
    </w:p>
    <w:p w:rsidR="00CD760C" w:rsidRDefault="00504528">
      <w:pPr>
        <w:overflowPunct w:val="0"/>
        <w:spacing w:line="580" w:lineRule="exact"/>
        <w:ind w:firstLineChars="200" w:firstLine="640"/>
        <w:rPr>
          <w:rFonts w:eastAsia="仿宋_GB2312"/>
          <w:kern w:val="0"/>
          <w:sz w:val="32"/>
          <w:szCs w:val="32"/>
        </w:rPr>
      </w:pPr>
      <w:r>
        <w:rPr>
          <w:rFonts w:eastAsia="黑体" w:hAnsi="黑体"/>
          <w:kern w:val="0"/>
          <w:sz w:val="32"/>
          <w:szCs w:val="32"/>
        </w:rPr>
        <w:lastRenderedPageBreak/>
        <w:t>第二十</w:t>
      </w:r>
      <w:r>
        <w:rPr>
          <w:rFonts w:eastAsia="黑体" w:hAnsi="黑体" w:hint="eastAsia"/>
          <w:kern w:val="0"/>
          <w:sz w:val="32"/>
          <w:szCs w:val="32"/>
        </w:rPr>
        <w:t>二</w:t>
      </w:r>
      <w:r>
        <w:rPr>
          <w:rFonts w:eastAsia="黑体" w:hAnsi="黑体"/>
          <w:kern w:val="0"/>
          <w:sz w:val="32"/>
          <w:szCs w:val="32"/>
        </w:rPr>
        <w:t>条</w:t>
      </w:r>
      <w:r>
        <w:rPr>
          <w:rFonts w:eastAsia="黑体" w:hAnsi="黑体" w:hint="eastAsia"/>
          <w:kern w:val="0"/>
          <w:sz w:val="32"/>
          <w:szCs w:val="32"/>
        </w:rPr>
        <w:t xml:space="preserve">  </w:t>
      </w:r>
      <w:r>
        <w:rPr>
          <w:rFonts w:eastAsia="仿宋_GB2312"/>
          <w:kern w:val="0"/>
          <w:sz w:val="32"/>
          <w:szCs w:val="32"/>
        </w:rPr>
        <w:t>本</w:t>
      </w:r>
      <w:r>
        <w:rPr>
          <w:rFonts w:eastAsia="仿宋_GB2312" w:hint="eastAsia"/>
          <w:kern w:val="0"/>
          <w:sz w:val="32"/>
          <w:szCs w:val="32"/>
        </w:rPr>
        <w:t>文件</w:t>
      </w:r>
      <w:r>
        <w:rPr>
          <w:rFonts w:eastAsia="仿宋_GB2312"/>
          <w:kern w:val="0"/>
          <w:sz w:val="32"/>
          <w:szCs w:val="32"/>
        </w:rPr>
        <w:t>及《标准》所称的</w:t>
      </w:r>
      <w:r>
        <w:rPr>
          <w:rFonts w:eastAsia="仿宋_GB2312"/>
          <w:kern w:val="0"/>
          <w:sz w:val="32"/>
          <w:szCs w:val="32"/>
        </w:rPr>
        <w:t>“</w:t>
      </w:r>
      <w:r>
        <w:rPr>
          <w:rFonts w:eastAsia="仿宋_GB2312"/>
          <w:kern w:val="0"/>
          <w:sz w:val="32"/>
          <w:szCs w:val="32"/>
        </w:rPr>
        <w:t>以下</w:t>
      </w:r>
      <w:r>
        <w:rPr>
          <w:rFonts w:eastAsia="仿宋_GB2312"/>
          <w:kern w:val="0"/>
          <w:sz w:val="32"/>
          <w:szCs w:val="32"/>
        </w:rPr>
        <w:t>”</w:t>
      </w:r>
      <w:r>
        <w:rPr>
          <w:rFonts w:eastAsia="仿宋_GB2312"/>
          <w:kern w:val="0"/>
          <w:sz w:val="32"/>
          <w:szCs w:val="32"/>
        </w:rPr>
        <w:t>不包括本数，</w:t>
      </w:r>
      <w:r>
        <w:rPr>
          <w:rFonts w:eastAsia="仿宋_GB2312"/>
          <w:kern w:val="0"/>
          <w:sz w:val="32"/>
          <w:szCs w:val="32"/>
        </w:rPr>
        <w:t>“</w:t>
      </w:r>
      <w:r>
        <w:rPr>
          <w:rFonts w:eastAsia="仿宋_GB2312"/>
          <w:kern w:val="0"/>
          <w:sz w:val="32"/>
          <w:szCs w:val="32"/>
        </w:rPr>
        <w:t>以上</w:t>
      </w:r>
      <w:r>
        <w:rPr>
          <w:rFonts w:eastAsia="仿宋_GB2312"/>
          <w:kern w:val="0"/>
          <w:sz w:val="32"/>
          <w:szCs w:val="32"/>
        </w:rPr>
        <w:t>”</w:t>
      </w:r>
      <w:r>
        <w:rPr>
          <w:rFonts w:eastAsia="仿宋_GB2312"/>
          <w:kern w:val="0"/>
          <w:sz w:val="32"/>
          <w:szCs w:val="32"/>
        </w:rPr>
        <w:t>包括本数；所称</w:t>
      </w:r>
      <w:r>
        <w:rPr>
          <w:rFonts w:eastAsia="仿宋_GB2312"/>
          <w:kern w:val="0"/>
          <w:sz w:val="32"/>
          <w:szCs w:val="32"/>
        </w:rPr>
        <w:t>“</w:t>
      </w:r>
      <w:r>
        <w:rPr>
          <w:rFonts w:eastAsia="仿宋_GB2312"/>
          <w:kern w:val="0"/>
          <w:sz w:val="32"/>
          <w:szCs w:val="32"/>
        </w:rPr>
        <w:t>至</w:t>
      </w:r>
      <w:r>
        <w:rPr>
          <w:rFonts w:eastAsia="仿宋_GB2312"/>
          <w:kern w:val="0"/>
          <w:sz w:val="32"/>
          <w:szCs w:val="32"/>
        </w:rPr>
        <w:t>”</w:t>
      </w:r>
      <w:r>
        <w:rPr>
          <w:rFonts w:eastAsia="仿宋_GB2312"/>
          <w:kern w:val="0"/>
          <w:sz w:val="32"/>
          <w:szCs w:val="32"/>
        </w:rPr>
        <w:t>，下限数包括本数，上限数不包括本数，但最高一档处罚包括上限数。</w:t>
      </w:r>
    </w:p>
    <w:p w:rsidR="00CD760C" w:rsidRDefault="00504528">
      <w:pPr>
        <w:overflowPunct w:val="0"/>
        <w:spacing w:line="580" w:lineRule="exact"/>
        <w:ind w:firstLineChars="200" w:firstLine="640"/>
        <w:rPr>
          <w:rFonts w:eastAsia="方正小标宋简体"/>
          <w:kern w:val="0"/>
          <w:sz w:val="44"/>
          <w:szCs w:val="44"/>
        </w:rPr>
      </w:pPr>
      <w:r>
        <w:rPr>
          <w:rFonts w:eastAsia="黑体" w:hAnsi="黑体"/>
          <w:kern w:val="0"/>
          <w:sz w:val="32"/>
          <w:szCs w:val="32"/>
        </w:rPr>
        <w:t>第</w:t>
      </w:r>
      <w:r>
        <w:rPr>
          <w:rFonts w:eastAsia="黑体" w:hAnsi="黑体" w:hint="eastAsia"/>
          <w:kern w:val="0"/>
          <w:sz w:val="32"/>
          <w:szCs w:val="32"/>
        </w:rPr>
        <w:t>二十三</w:t>
      </w:r>
      <w:r>
        <w:rPr>
          <w:rFonts w:eastAsia="黑体" w:hAnsi="黑体"/>
          <w:kern w:val="0"/>
          <w:sz w:val="32"/>
          <w:szCs w:val="32"/>
        </w:rPr>
        <w:t>条</w:t>
      </w:r>
      <w:r>
        <w:rPr>
          <w:rFonts w:eastAsia="黑体" w:hAnsi="黑体" w:hint="eastAsia"/>
          <w:kern w:val="0"/>
          <w:sz w:val="32"/>
          <w:szCs w:val="32"/>
        </w:rPr>
        <w:t xml:space="preserve">  </w:t>
      </w:r>
      <w:r>
        <w:rPr>
          <w:rFonts w:eastAsia="仿宋_GB2312"/>
          <w:kern w:val="0"/>
          <w:sz w:val="32"/>
          <w:szCs w:val="32"/>
        </w:rPr>
        <w:t>本</w:t>
      </w:r>
      <w:r>
        <w:rPr>
          <w:rFonts w:eastAsia="仿宋_GB2312" w:hint="eastAsia"/>
          <w:kern w:val="0"/>
          <w:sz w:val="32"/>
          <w:szCs w:val="32"/>
        </w:rPr>
        <w:t>文件</w:t>
      </w:r>
      <w:r>
        <w:rPr>
          <w:rFonts w:eastAsia="仿宋_GB2312"/>
          <w:kern w:val="0"/>
          <w:sz w:val="32"/>
          <w:szCs w:val="32"/>
        </w:rPr>
        <w:t>自发布之日起施行。</w:t>
      </w:r>
      <w:r>
        <w:rPr>
          <w:rFonts w:eastAsia="仿宋_GB2312" w:hint="eastAsia"/>
          <w:kern w:val="0"/>
          <w:sz w:val="32"/>
          <w:szCs w:val="32"/>
        </w:rPr>
        <w:t>《关于印发</w:t>
      </w:r>
      <w:r>
        <w:rPr>
          <w:rFonts w:eastAsia="仿宋_GB2312" w:hint="eastAsia"/>
          <w:kern w:val="0"/>
          <w:sz w:val="32"/>
          <w:szCs w:val="32"/>
        </w:rPr>
        <w:t>&lt;</w:t>
      </w:r>
      <w:r>
        <w:rPr>
          <w:rFonts w:eastAsia="仿宋_GB2312" w:hint="eastAsia"/>
          <w:kern w:val="0"/>
          <w:sz w:val="32"/>
          <w:szCs w:val="32"/>
        </w:rPr>
        <w:t>国家能源局行政处罚裁量权适用指引</w:t>
      </w:r>
      <w:r>
        <w:rPr>
          <w:rFonts w:eastAsia="仿宋_GB2312" w:hint="eastAsia"/>
          <w:kern w:val="0"/>
          <w:sz w:val="32"/>
          <w:szCs w:val="32"/>
        </w:rPr>
        <w:t>&gt;</w:t>
      </w:r>
      <w:r>
        <w:rPr>
          <w:rFonts w:eastAsia="仿宋_GB2312" w:hint="eastAsia"/>
          <w:kern w:val="0"/>
          <w:sz w:val="32"/>
          <w:szCs w:val="32"/>
        </w:rPr>
        <w:t>的通知》（国能发监管</w:t>
      </w:r>
      <w:r>
        <w:rPr>
          <w:rFonts w:ascii="方正隶书_GBK" w:eastAsia="方正隶书_GBK" w:hAnsi="方正隶书_GBK" w:cs="方正隶书_GBK" w:hint="eastAsia"/>
          <w:kern w:val="0"/>
          <w:sz w:val="32"/>
          <w:szCs w:val="32"/>
        </w:rPr>
        <w:t>〔</w:t>
      </w:r>
      <w:r>
        <w:rPr>
          <w:rFonts w:eastAsia="仿宋_GB2312"/>
          <w:kern w:val="0"/>
          <w:sz w:val="32"/>
          <w:szCs w:val="32"/>
        </w:rPr>
        <w:t>2017</w:t>
      </w:r>
      <w:r>
        <w:rPr>
          <w:rFonts w:eastAsia="仿宋_GB2312"/>
          <w:kern w:val="0"/>
          <w:sz w:val="32"/>
          <w:szCs w:val="32"/>
        </w:rPr>
        <w:t>〕</w:t>
      </w:r>
      <w:r>
        <w:rPr>
          <w:rFonts w:eastAsia="仿宋_GB2312"/>
          <w:kern w:val="0"/>
          <w:sz w:val="32"/>
          <w:szCs w:val="32"/>
        </w:rPr>
        <w:t>55</w:t>
      </w:r>
      <w:r>
        <w:rPr>
          <w:rFonts w:eastAsia="仿宋_GB2312" w:hint="eastAsia"/>
          <w:kern w:val="0"/>
          <w:sz w:val="32"/>
          <w:szCs w:val="32"/>
        </w:rPr>
        <w:t>号）同时废止</w:t>
      </w:r>
      <w:r>
        <w:rPr>
          <w:rFonts w:eastAsia="仿宋_GB2312"/>
          <w:kern w:val="0"/>
          <w:sz w:val="32"/>
          <w:szCs w:val="32"/>
        </w:rPr>
        <w:t>。</w:t>
      </w:r>
    </w:p>
    <w:p w:rsidR="00CD760C" w:rsidRDefault="00CD760C">
      <w:pPr>
        <w:overflowPunct w:val="0"/>
        <w:spacing w:line="580" w:lineRule="exact"/>
        <w:ind w:firstLineChars="200" w:firstLine="880"/>
        <w:rPr>
          <w:rFonts w:eastAsia="方正小标宋简体"/>
          <w:kern w:val="0"/>
          <w:sz w:val="44"/>
          <w:szCs w:val="44"/>
        </w:rPr>
      </w:pPr>
    </w:p>
    <w:p w:rsidR="00CD760C" w:rsidRDefault="00504528">
      <w:pPr>
        <w:overflowPunct w:val="0"/>
        <w:spacing w:line="580" w:lineRule="exact"/>
        <w:ind w:firstLineChars="200" w:firstLine="640"/>
        <w:rPr>
          <w:rFonts w:eastAsia="仿宋_GB2312"/>
          <w:kern w:val="0"/>
          <w:sz w:val="32"/>
          <w:szCs w:val="32"/>
        </w:rPr>
        <w:sectPr w:rsidR="00CD760C">
          <w:headerReference w:type="even" r:id="rId9"/>
          <w:headerReference w:type="default" r:id="rId10"/>
          <w:footerReference w:type="even" r:id="rId11"/>
          <w:footerReference w:type="default" r:id="rId12"/>
          <w:pgSz w:w="11906" w:h="16838"/>
          <w:pgMar w:top="2098" w:right="1474" w:bottom="1985" w:left="1588" w:header="885" w:footer="1276" w:gutter="0"/>
          <w:cols w:space="720"/>
          <w:docGrid w:type="linesAndChars" w:linePitch="312"/>
        </w:sectPr>
      </w:pPr>
      <w:r>
        <w:rPr>
          <w:rFonts w:eastAsia="仿宋_GB2312" w:hint="eastAsia"/>
          <w:kern w:val="0"/>
          <w:sz w:val="32"/>
          <w:szCs w:val="32"/>
        </w:rPr>
        <w:t>附件：常见行政处罚事项裁量标准</w:t>
      </w:r>
    </w:p>
    <w:p w:rsidR="00CD760C" w:rsidRDefault="00504528">
      <w:pPr>
        <w:overflowPunct w:val="0"/>
        <w:spacing w:line="660" w:lineRule="exact"/>
        <w:jc w:val="left"/>
        <w:rPr>
          <w:rFonts w:ascii="仿宋" w:eastAsia="仿宋" w:hAnsi="仿宋" w:cs="仿宋"/>
          <w:kern w:val="0"/>
          <w:sz w:val="32"/>
          <w:szCs w:val="32"/>
        </w:rPr>
      </w:pPr>
      <w:r>
        <w:rPr>
          <w:rFonts w:ascii="仿宋" w:eastAsia="仿宋" w:hAnsi="仿宋" w:cs="仿宋" w:hint="eastAsia"/>
          <w:kern w:val="0"/>
          <w:sz w:val="32"/>
          <w:szCs w:val="32"/>
        </w:rPr>
        <w:lastRenderedPageBreak/>
        <w:t>附件</w:t>
      </w:r>
    </w:p>
    <w:p w:rsidR="00CD760C" w:rsidRDefault="00504528" w:rsidP="00FF45AF">
      <w:pPr>
        <w:overflowPunct w:val="0"/>
        <w:spacing w:afterLines="100" w:after="315"/>
        <w:jc w:val="center"/>
        <w:rPr>
          <w:rFonts w:eastAsia="方正小标宋简体"/>
          <w:kern w:val="0"/>
          <w:sz w:val="44"/>
          <w:szCs w:val="44"/>
        </w:rPr>
      </w:pPr>
      <w:r>
        <w:rPr>
          <w:rFonts w:eastAsia="方正小标宋简体"/>
          <w:kern w:val="0"/>
          <w:sz w:val="44"/>
          <w:szCs w:val="44"/>
        </w:rPr>
        <w:t>常见行政处罚事项裁量标准</w:t>
      </w:r>
    </w:p>
    <w:tbl>
      <w:tblPr>
        <w:tblW w:w="15152" w:type="dxa"/>
        <w:jc w:val="center"/>
        <w:tblLayout w:type="fixed"/>
        <w:tblLook w:val="04A0" w:firstRow="1" w:lastRow="0" w:firstColumn="1" w:lastColumn="0" w:noHBand="0" w:noVBand="1"/>
      </w:tblPr>
      <w:tblGrid>
        <w:gridCol w:w="724"/>
        <w:gridCol w:w="638"/>
        <w:gridCol w:w="1064"/>
        <w:gridCol w:w="1828"/>
        <w:gridCol w:w="1362"/>
        <w:gridCol w:w="2800"/>
        <w:gridCol w:w="1276"/>
        <w:gridCol w:w="644"/>
        <w:gridCol w:w="6"/>
        <w:gridCol w:w="69"/>
        <w:gridCol w:w="4741"/>
      </w:tblGrid>
      <w:tr w:rsidR="00CD760C">
        <w:trPr>
          <w:trHeight w:val="190"/>
          <w:tblHeader/>
          <w:jc w:val="center"/>
        </w:trPr>
        <w:tc>
          <w:tcPr>
            <w:tcW w:w="724" w:type="dxa"/>
            <w:tcBorders>
              <w:top w:val="single" w:sz="4" w:space="0" w:color="auto"/>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黑体"/>
                <w:b/>
                <w:bCs/>
                <w:kern w:val="0"/>
                <w:szCs w:val="21"/>
              </w:rPr>
            </w:pPr>
            <w:r>
              <w:rPr>
                <w:rFonts w:eastAsia="黑体"/>
                <w:b/>
                <w:bCs/>
                <w:kern w:val="0"/>
              </w:rPr>
              <w:t>序号</w:t>
            </w:r>
          </w:p>
        </w:tc>
        <w:tc>
          <w:tcPr>
            <w:tcW w:w="638"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黑体"/>
                <w:b/>
                <w:bCs/>
                <w:kern w:val="0"/>
                <w:szCs w:val="21"/>
              </w:rPr>
            </w:pPr>
            <w:r>
              <w:rPr>
                <w:rFonts w:eastAsia="黑体"/>
                <w:b/>
                <w:bCs/>
                <w:kern w:val="0"/>
              </w:rPr>
              <w:t>类型</w:t>
            </w:r>
          </w:p>
        </w:tc>
        <w:tc>
          <w:tcPr>
            <w:tcW w:w="106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黑体"/>
                <w:b/>
                <w:bCs/>
                <w:kern w:val="0"/>
                <w:szCs w:val="21"/>
              </w:rPr>
            </w:pPr>
            <w:r>
              <w:rPr>
                <w:rFonts w:eastAsia="黑体"/>
                <w:b/>
                <w:bCs/>
                <w:kern w:val="0"/>
              </w:rPr>
              <w:t>处罚案由</w:t>
            </w:r>
          </w:p>
        </w:tc>
        <w:tc>
          <w:tcPr>
            <w:tcW w:w="1828"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黑体"/>
                <w:b/>
                <w:bCs/>
                <w:kern w:val="0"/>
                <w:szCs w:val="21"/>
              </w:rPr>
            </w:pPr>
            <w:r>
              <w:rPr>
                <w:rFonts w:eastAsia="黑体"/>
                <w:b/>
                <w:bCs/>
                <w:kern w:val="0"/>
              </w:rPr>
              <w:t>违法行为</w:t>
            </w:r>
          </w:p>
        </w:tc>
        <w:tc>
          <w:tcPr>
            <w:tcW w:w="1362"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黑体"/>
                <w:b/>
                <w:bCs/>
                <w:kern w:val="0"/>
                <w:szCs w:val="21"/>
              </w:rPr>
            </w:pPr>
            <w:r>
              <w:rPr>
                <w:rFonts w:eastAsia="黑体"/>
                <w:b/>
                <w:bCs/>
                <w:kern w:val="0"/>
              </w:rPr>
              <w:t>处罚依据</w:t>
            </w:r>
          </w:p>
        </w:tc>
        <w:tc>
          <w:tcPr>
            <w:tcW w:w="2800"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黑体"/>
                <w:b/>
                <w:bCs/>
                <w:kern w:val="0"/>
                <w:szCs w:val="21"/>
              </w:rPr>
            </w:pPr>
            <w:r>
              <w:rPr>
                <w:rFonts w:eastAsia="黑体"/>
                <w:b/>
                <w:bCs/>
                <w:kern w:val="0"/>
              </w:rPr>
              <w:t>处罚标准</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黑体"/>
                <w:b/>
                <w:bCs/>
                <w:kern w:val="0"/>
                <w:szCs w:val="21"/>
              </w:rPr>
            </w:pPr>
            <w:r>
              <w:rPr>
                <w:rFonts w:eastAsia="黑体"/>
                <w:b/>
                <w:bCs/>
                <w:kern w:val="0"/>
              </w:rPr>
              <w:t>具体情形</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黑体"/>
                <w:b/>
                <w:bCs/>
                <w:kern w:val="0"/>
                <w:szCs w:val="21"/>
              </w:rPr>
            </w:pPr>
            <w:r>
              <w:rPr>
                <w:rFonts w:eastAsia="黑体"/>
                <w:b/>
                <w:bCs/>
                <w:kern w:val="0"/>
              </w:rPr>
              <w:t>处罚幅度</w:t>
            </w:r>
          </w:p>
        </w:tc>
      </w:tr>
      <w:tr w:rsidR="00CD760C">
        <w:trPr>
          <w:trHeight w:val="448"/>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1</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rPr>
            </w:pPr>
            <w:r>
              <w:rPr>
                <w:rFonts w:eastAsia="仿宋_GB2312"/>
                <w:kern w:val="0"/>
              </w:rPr>
              <w:t>行政</w:t>
            </w:r>
          </w:p>
          <w:p w:rsidR="00CD760C" w:rsidRDefault="00504528">
            <w:pPr>
              <w:overflowPunct w:val="0"/>
              <w:spacing w:line="280" w:lineRule="exact"/>
              <w:jc w:val="center"/>
              <w:rPr>
                <w:rFonts w:eastAsia="仿宋_GB2312"/>
                <w:kern w:val="0"/>
                <w:szCs w:val="21"/>
              </w:rPr>
            </w:pPr>
            <w:r>
              <w:rPr>
                <w:rFonts w:eastAsia="仿宋_GB2312"/>
                <w:kern w:val="0"/>
              </w:rPr>
              <w:t>许可</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未取得许可证擅自经营电力业务</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未取得许可证非法从事发电、输电、供电业务。</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《电力监管条例》第三十条、《电力业务许可证管理规定》第四十条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责令改正，没收违法所得，可以并处违法所得</w:t>
            </w:r>
            <w:r>
              <w:rPr>
                <w:rFonts w:eastAsia="仿宋_GB2312"/>
                <w:kern w:val="0"/>
              </w:rPr>
              <w:t>5</w:t>
            </w:r>
            <w:r>
              <w:rPr>
                <w:rFonts w:eastAsia="仿宋_GB2312"/>
                <w:kern w:val="0"/>
              </w:rPr>
              <w:t>倍以下的罚款；构成犯罪的，依法追究刑事责任。</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没收违法所得</w:t>
            </w:r>
          </w:p>
        </w:tc>
      </w:tr>
      <w:tr w:rsidR="00CD760C">
        <w:trPr>
          <w:trHeight w:val="506"/>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没收违法所得，并处违法所得</w:t>
            </w:r>
            <w:r>
              <w:rPr>
                <w:rFonts w:eastAsia="仿宋_GB2312"/>
                <w:kern w:val="0"/>
              </w:rPr>
              <w:t>2</w:t>
            </w:r>
            <w:r>
              <w:rPr>
                <w:rFonts w:eastAsia="仿宋_GB2312"/>
                <w:kern w:val="0"/>
              </w:rPr>
              <w:t>至</w:t>
            </w:r>
            <w:r>
              <w:rPr>
                <w:rFonts w:eastAsia="仿宋_GB2312"/>
                <w:kern w:val="0"/>
              </w:rPr>
              <w:t>3</w:t>
            </w:r>
            <w:r>
              <w:rPr>
                <w:rFonts w:eastAsia="仿宋_GB2312"/>
                <w:kern w:val="0"/>
              </w:rPr>
              <w:t>倍以下的罚款</w:t>
            </w:r>
          </w:p>
        </w:tc>
      </w:tr>
      <w:tr w:rsidR="00CD760C">
        <w:trPr>
          <w:trHeight w:val="5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没收违法所得，并处违法所得</w:t>
            </w:r>
            <w:r>
              <w:rPr>
                <w:rFonts w:eastAsia="仿宋_GB2312"/>
                <w:kern w:val="0"/>
              </w:rPr>
              <w:t>3</w:t>
            </w:r>
            <w:r>
              <w:rPr>
                <w:rFonts w:eastAsia="仿宋_GB2312"/>
                <w:kern w:val="0"/>
              </w:rPr>
              <w:t>至</w:t>
            </w:r>
            <w:r>
              <w:rPr>
                <w:rFonts w:eastAsia="仿宋_GB2312"/>
                <w:kern w:val="0"/>
              </w:rPr>
              <w:t>5</w:t>
            </w:r>
            <w:r>
              <w:rPr>
                <w:rFonts w:eastAsia="仿宋_GB2312"/>
                <w:kern w:val="0"/>
              </w:rPr>
              <w:t>倍以下的罚款</w:t>
            </w:r>
          </w:p>
        </w:tc>
      </w:tr>
      <w:tr w:rsidR="00CD760C">
        <w:trPr>
          <w:trHeight w:val="624"/>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2</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shd w:val="clear" w:color="auto" w:fill="FFFFFF"/>
            <w:vAlign w:val="center"/>
          </w:tcPr>
          <w:p w:rsidR="00CD760C" w:rsidRDefault="00504528">
            <w:pPr>
              <w:overflowPunct w:val="0"/>
              <w:spacing w:line="280" w:lineRule="exact"/>
              <w:rPr>
                <w:rFonts w:eastAsia="仿宋_GB2312"/>
                <w:kern w:val="0"/>
                <w:szCs w:val="21"/>
              </w:rPr>
            </w:pPr>
            <w:r>
              <w:rPr>
                <w:rFonts w:eastAsia="仿宋_GB2312"/>
                <w:kern w:val="0"/>
              </w:rPr>
              <w:t>未取得许可证非法从事承装、承修、承试电力设施活动</w:t>
            </w:r>
          </w:p>
        </w:tc>
        <w:tc>
          <w:tcPr>
            <w:tcW w:w="1828" w:type="dxa"/>
            <w:vMerge w:val="restart"/>
            <w:tcBorders>
              <w:top w:val="nil"/>
              <w:left w:val="nil"/>
              <w:bottom w:val="single" w:sz="4" w:space="0" w:color="auto"/>
              <w:right w:val="single" w:sz="4" w:space="0" w:color="auto"/>
            </w:tcBorders>
            <w:shd w:val="clear" w:color="auto" w:fill="FFFFFF"/>
            <w:vAlign w:val="center"/>
          </w:tcPr>
          <w:p w:rsidR="00CD760C" w:rsidRDefault="00504528">
            <w:pPr>
              <w:overflowPunct w:val="0"/>
              <w:spacing w:line="280" w:lineRule="exact"/>
              <w:rPr>
                <w:rFonts w:eastAsia="仿宋_GB2312"/>
                <w:kern w:val="0"/>
                <w:szCs w:val="21"/>
              </w:rPr>
            </w:pPr>
            <w:r>
              <w:rPr>
                <w:rFonts w:eastAsia="仿宋_GB2312"/>
                <w:kern w:val="0"/>
              </w:rPr>
              <w:t>未取得许可证，非法从事承装、承修、承试电力设施活动。</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《承装（修、试）电力设施许可证管理办法》第三十五条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违反本办法规定未取得许可证，非法从事承装、承修、承试电力设施活动的，《无证无照经营查处办法》《建设工程质量管理条例》等法律法规对上述违法行为有相关行政处罚规定的，依照其规定执行；未作规定的，由派出机构责令其停止相关经营活动，给予警告，并处一万元以上三万元以下罚款。</w:t>
            </w: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《无证无照经营查处办法》《建设工程质量管理条例》有相关行政处罚规定的</w:t>
            </w: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予以取缔，没收违法所得，并处工程合同价款</w:t>
            </w:r>
            <w:r>
              <w:rPr>
                <w:rFonts w:eastAsia="仿宋_GB2312"/>
                <w:kern w:val="0"/>
              </w:rPr>
              <w:t>2%</w:t>
            </w:r>
            <w:r>
              <w:rPr>
                <w:rFonts w:eastAsia="仿宋_GB2312"/>
                <w:kern w:val="0"/>
              </w:rPr>
              <w:t>以上</w:t>
            </w:r>
            <w:r>
              <w:rPr>
                <w:rFonts w:eastAsia="仿宋_GB2312"/>
                <w:kern w:val="0"/>
              </w:rPr>
              <w:t>2.8%</w:t>
            </w:r>
            <w:r>
              <w:rPr>
                <w:rFonts w:eastAsia="仿宋_GB2312"/>
                <w:kern w:val="0"/>
              </w:rPr>
              <w:t>以下的罚款</w:t>
            </w:r>
          </w:p>
        </w:tc>
      </w:tr>
      <w:tr w:rsidR="00CD760C">
        <w:trPr>
          <w:trHeight w:val="70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予以取缔，没收违法所得，并处工程合同价款</w:t>
            </w:r>
            <w:r>
              <w:rPr>
                <w:rFonts w:eastAsia="仿宋_GB2312"/>
                <w:kern w:val="0"/>
              </w:rPr>
              <w:t>2.8%</w:t>
            </w:r>
            <w:r>
              <w:rPr>
                <w:rFonts w:eastAsia="仿宋_GB2312"/>
                <w:kern w:val="0"/>
              </w:rPr>
              <w:t>以上</w:t>
            </w:r>
            <w:r>
              <w:rPr>
                <w:rFonts w:eastAsia="仿宋_GB2312"/>
                <w:kern w:val="0"/>
              </w:rPr>
              <w:t>3.2%</w:t>
            </w:r>
            <w:r>
              <w:rPr>
                <w:rFonts w:eastAsia="仿宋_GB2312"/>
                <w:kern w:val="0"/>
              </w:rPr>
              <w:t>以下的罚款</w:t>
            </w:r>
          </w:p>
        </w:tc>
      </w:tr>
      <w:tr w:rsidR="00CD760C">
        <w:trPr>
          <w:trHeight w:val="456"/>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予以取缔，没收违法所得，并处工程合同价款</w:t>
            </w:r>
            <w:r>
              <w:rPr>
                <w:rFonts w:eastAsia="仿宋_GB2312"/>
                <w:kern w:val="0"/>
              </w:rPr>
              <w:t>3.2%</w:t>
            </w:r>
            <w:r>
              <w:rPr>
                <w:rFonts w:eastAsia="仿宋_GB2312"/>
                <w:kern w:val="0"/>
              </w:rPr>
              <w:t>以上</w:t>
            </w:r>
            <w:r>
              <w:rPr>
                <w:rFonts w:eastAsia="仿宋_GB2312"/>
                <w:kern w:val="0"/>
              </w:rPr>
              <w:t>4%</w:t>
            </w:r>
            <w:r>
              <w:rPr>
                <w:rFonts w:eastAsia="仿宋_GB2312"/>
                <w:kern w:val="0"/>
              </w:rPr>
              <w:t>以下的罚款</w:t>
            </w:r>
          </w:p>
        </w:tc>
      </w:tr>
      <w:tr w:rsidR="00CD760C">
        <w:trPr>
          <w:trHeight w:val="386"/>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未作规定的</w:t>
            </w: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警告，处</w:t>
            </w:r>
            <w:r>
              <w:rPr>
                <w:rFonts w:eastAsia="仿宋_GB2312"/>
                <w:kern w:val="0"/>
              </w:rPr>
              <w:t>1</w:t>
            </w:r>
            <w:r>
              <w:rPr>
                <w:rFonts w:eastAsia="仿宋_GB2312"/>
                <w:kern w:val="0"/>
              </w:rPr>
              <w:t>万元以上</w:t>
            </w:r>
            <w:r>
              <w:rPr>
                <w:rFonts w:eastAsia="仿宋_GB2312"/>
                <w:kern w:val="0"/>
              </w:rPr>
              <w:t>1.</w:t>
            </w:r>
            <w:r>
              <w:rPr>
                <w:rFonts w:eastAsia="仿宋_GB2312" w:hint="eastAsia"/>
                <w:kern w:val="0"/>
              </w:rPr>
              <w:t>8</w:t>
            </w:r>
            <w:r>
              <w:rPr>
                <w:rFonts w:eastAsia="仿宋_GB2312"/>
                <w:kern w:val="0"/>
              </w:rPr>
              <w:t>万元以下罚款</w:t>
            </w:r>
          </w:p>
        </w:tc>
      </w:tr>
      <w:tr w:rsidR="00CD760C">
        <w:trPr>
          <w:trHeight w:val="359"/>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警告，处</w:t>
            </w:r>
            <w:r>
              <w:rPr>
                <w:rFonts w:eastAsia="仿宋_GB2312"/>
                <w:kern w:val="0"/>
              </w:rPr>
              <w:t>1.</w:t>
            </w:r>
            <w:r>
              <w:rPr>
                <w:rFonts w:eastAsia="仿宋_GB2312" w:hint="eastAsia"/>
                <w:kern w:val="0"/>
              </w:rPr>
              <w:t>8</w:t>
            </w:r>
            <w:r>
              <w:rPr>
                <w:rFonts w:eastAsia="仿宋_GB2312"/>
                <w:kern w:val="0"/>
              </w:rPr>
              <w:t>万元以上</w:t>
            </w:r>
            <w:r>
              <w:rPr>
                <w:rFonts w:eastAsia="仿宋_GB2312" w:hint="eastAsia"/>
                <w:kern w:val="0"/>
              </w:rPr>
              <w:t>2</w:t>
            </w:r>
            <w:r>
              <w:rPr>
                <w:rFonts w:eastAsia="仿宋_GB2312"/>
                <w:kern w:val="0"/>
              </w:rPr>
              <w:t>.</w:t>
            </w:r>
            <w:r>
              <w:rPr>
                <w:rFonts w:eastAsia="仿宋_GB2312" w:hint="eastAsia"/>
                <w:kern w:val="0"/>
              </w:rPr>
              <w:t>2</w:t>
            </w:r>
            <w:r>
              <w:rPr>
                <w:rFonts w:eastAsia="仿宋_GB2312"/>
                <w:kern w:val="0"/>
              </w:rPr>
              <w:t>万元以下罚款</w:t>
            </w:r>
          </w:p>
        </w:tc>
      </w:tr>
      <w:tr w:rsidR="00CD760C">
        <w:trPr>
          <w:trHeight w:val="5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警告，处</w:t>
            </w:r>
            <w:r>
              <w:rPr>
                <w:rFonts w:eastAsia="仿宋_GB2312" w:hint="eastAsia"/>
                <w:kern w:val="0"/>
              </w:rPr>
              <w:t>2</w:t>
            </w:r>
            <w:r>
              <w:rPr>
                <w:rFonts w:eastAsia="仿宋_GB2312"/>
                <w:kern w:val="0"/>
              </w:rPr>
              <w:t>.</w:t>
            </w:r>
            <w:r>
              <w:rPr>
                <w:rFonts w:eastAsia="仿宋_GB2312" w:hint="eastAsia"/>
                <w:kern w:val="0"/>
              </w:rPr>
              <w:t>2</w:t>
            </w:r>
            <w:r>
              <w:rPr>
                <w:rFonts w:eastAsia="仿宋_GB2312"/>
                <w:kern w:val="0"/>
              </w:rPr>
              <w:t>万元以上</w:t>
            </w:r>
            <w:r>
              <w:rPr>
                <w:rFonts w:eastAsia="仿宋_GB2312"/>
                <w:kern w:val="0"/>
              </w:rPr>
              <w:t>3</w:t>
            </w:r>
            <w:r>
              <w:rPr>
                <w:rFonts w:eastAsia="仿宋_GB2312"/>
                <w:kern w:val="0"/>
              </w:rPr>
              <w:t>万元以下罚款</w:t>
            </w:r>
          </w:p>
        </w:tc>
      </w:tr>
      <w:tr w:rsidR="00CD760C">
        <w:trPr>
          <w:trHeight w:val="638"/>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3</w:t>
            </w:r>
          </w:p>
        </w:tc>
        <w:tc>
          <w:tcPr>
            <w:tcW w:w="638" w:type="dxa"/>
            <w:vMerge w:val="restart"/>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超越许可范围非法从事承装、承修、</w:t>
            </w:r>
            <w:r>
              <w:rPr>
                <w:rFonts w:eastAsia="仿宋_GB2312"/>
                <w:kern w:val="0"/>
              </w:rPr>
              <w:lastRenderedPageBreak/>
              <w:t>承试电力设施活动</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lastRenderedPageBreak/>
              <w:t>超越许可范围，非法从事承装、承修、承试电力设施活动。</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《承装（修、试）电力设施许可证管理办法》第</w:t>
            </w:r>
            <w:r>
              <w:rPr>
                <w:rFonts w:eastAsia="仿宋_GB2312"/>
                <w:kern w:val="0"/>
              </w:rPr>
              <w:lastRenderedPageBreak/>
              <w:t>三十五条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lastRenderedPageBreak/>
              <w:t>违反本办法规定未取得许可证或者超越许可范围，非法从事承装、承修、承试电力设施活动的，《无证无照经</w:t>
            </w:r>
            <w:r>
              <w:rPr>
                <w:rFonts w:eastAsia="仿宋_GB2312"/>
                <w:kern w:val="0"/>
              </w:rPr>
              <w:lastRenderedPageBreak/>
              <w:t>营查处办法》《建设工程质量管理条例》等法律法规对上述违法行为有相关行政处罚规定的，依照其规定执行；未作规定的，由派出机构责令其停止相关经营活动，给予警告，并处一万元以上三万元以下罚款。</w:t>
            </w: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lastRenderedPageBreak/>
              <w:t>《无证无照经营查处办法》《建设工程质量管</w:t>
            </w:r>
            <w:r>
              <w:rPr>
                <w:rFonts w:eastAsia="仿宋_GB2312"/>
                <w:kern w:val="0"/>
              </w:rPr>
              <w:lastRenderedPageBreak/>
              <w:t>理条例》有相关行政处罚规定的</w:t>
            </w: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lastRenderedPageBreak/>
              <w:t>从轻</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责令停止违法行为，处工程合同价款</w:t>
            </w:r>
            <w:r>
              <w:rPr>
                <w:rFonts w:eastAsia="仿宋_GB2312"/>
                <w:kern w:val="0"/>
              </w:rPr>
              <w:t>2%</w:t>
            </w:r>
            <w:r>
              <w:rPr>
                <w:rFonts w:eastAsia="仿宋_GB2312"/>
                <w:kern w:val="0"/>
              </w:rPr>
              <w:t>以上</w:t>
            </w:r>
            <w:r>
              <w:rPr>
                <w:rFonts w:eastAsia="仿宋_GB2312"/>
                <w:kern w:val="0"/>
              </w:rPr>
              <w:t>2.8%</w:t>
            </w:r>
            <w:r>
              <w:rPr>
                <w:rFonts w:eastAsia="仿宋_GB2312"/>
                <w:kern w:val="0"/>
              </w:rPr>
              <w:t>以下的罚款</w:t>
            </w:r>
          </w:p>
        </w:tc>
      </w:tr>
      <w:tr w:rsidR="00CD760C">
        <w:trPr>
          <w:trHeight w:val="63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责令停止违法行为，处工程合同价款</w:t>
            </w:r>
            <w:r>
              <w:rPr>
                <w:rFonts w:eastAsia="仿宋_GB2312"/>
                <w:kern w:val="0"/>
              </w:rPr>
              <w:t>2.8%</w:t>
            </w:r>
            <w:r>
              <w:rPr>
                <w:rFonts w:eastAsia="仿宋_GB2312"/>
                <w:kern w:val="0"/>
              </w:rPr>
              <w:t>以上</w:t>
            </w:r>
            <w:r>
              <w:rPr>
                <w:rFonts w:eastAsia="仿宋_GB2312"/>
                <w:kern w:val="0"/>
              </w:rPr>
              <w:t>3.2%</w:t>
            </w:r>
            <w:r>
              <w:rPr>
                <w:rFonts w:eastAsia="仿宋_GB2312"/>
                <w:kern w:val="0"/>
              </w:rPr>
              <w:t>以下的罚款</w:t>
            </w:r>
          </w:p>
        </w:tc>
      </w:tr>
      <w:tr w:rsidR="00CD760C">
        <w:trPr>
          <w:trHeight w:val="5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责令停止违法行为，处工程合同价款</w:t>
            </w:r>
            <w:r>
              <w:rPr>
                <w:rFonts w:eastAsia="仿宋_GB2312"/>
                <w:kern w:val="0"/>
              </w:rPr>
              <w:t>3.2%</w:t>
            </w:r>
            <w:r>
              <w:rPr>
                <w:rFonts w:eastAsia="仿宋_GB2312"/>
                <w:kern w:val="0"/>
              </w:rPr>
              <w:t>以上</w:t>
            </w:r>
            <w:r>
              <w:rPr>
                <w:rFonts w:eastAsia="仿宋_GB2312"/>
                <w:kern w:val="0"/>
              </w:rPr>
              <w:t>4%</w:t>
            </w:r>
            <w:r>
              <w:rPr>
                <w:rFonts w:eastAsia="仿宋_GB2312"/>
                <w:kern w:val="0"/>
              </w:rPr>
              <w:t>以下的罚款</w:t>
            </w:r>
          </w:p>
        </w:tc>
      </w:tr>
      <w:tr w:rsidR="00CD760C">
        <w:trPr>
          <w:trHeight w:val="471"/>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未作规定的</w:t>
            </w: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警告，处</w:t>
            </w:r>
            <w:r>
              <w:rPr>
                <w:rFonts w:eastAsia="仿宋_GB2312" w:hint="eastAsia"/>
                <w:kern w:val="0"/>
              </w:rPr>
              <w:t>1</w:t>
            </w:r>
            <w:r>
              <w:rPr>
                <w:rFonts w:eastAsia="仿宋_GB2312" w:hint="eastAsia"/>
                <w:kern w:val="0"/>
              </w:rPr>
              <w:t>万元以上</w:t>
            </w:r>
            <w:r>
              <w:rPr>
                <w:rFonts w:eastAsia="仿宋_GB2312" w:hint="eastAsia"/>
                <w:kern w:val="0"/>
              </w:rPr>
              <w:t>1.8</w:t>
            </w:r>
            <w:r>
              <w:rPr>
                <w:rFonts w:eastAsia="仿宋_GB2312" w:hint="eastAsia"/>
                <w:kern w:val="0"/>
              </w:rPr>
              <w:t>万元以下罚款</w:t>
            </w:r>
          </w:p>
        </w:tc>
      </w:tr>
      <w:tr w:rsidR="00CD760C">
        <w:trPr>
          <w:trHeight w:val="456"/>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警告，处</w:t>
            </w:r>
            <w:r>
              <w:rPr>
                <w:rFonts w:eastAsia="仿宋_GB2312" w:hint="eastAsia"/>
                <w:kern w:val="0"/>
              </w:rPr>
              <w:t>1.8</w:t>
            </w:r>
            <w:r>
              <w:rPr>
                <w:rFonts w:eastAsia="仿宋_GB2312" w:hint="eastAsia"/>
                <w:kern w:val="0"/>
              </w:rPr>
              <w:t>万元以上</w:t>
            </w:r>
            <w:r>
              <w:rPr>
                <w:rFonts w:eastAsia="仿宋_GB2312" w:hint="eastAsia"/>
                <w:kern w:val="0"/>
              </w:rPr>
              <w:t>2.2</w:t>
            </w:r>
            <w:r>
              <w:rPr>
                <w:rFonts w:eastAsia="仿宋_GB2312" w:hint="eastAsia"/>
                <w:kern w:val="0"/>
              </w:rPr>
              <w:t>万元以下罚款</w:t>
            </w:r>
          </w:p>
        </w:tc>
      </w:tr>
      <w:tr w:rsidR="00CD760C">
        <w:trPr>
          <w:trHeight w:val="5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警告，处</w:t>
            </w:r>
            <w:r>
              <w:rPr>
                <w:rFonts w:eastAsia="仿宋_GB2312" w:hint="eastAsia"/>
                <w:kern w:val="0"/>
              </w:rPr>
              <w:t>2.2</w:t>
            </w:r>
            <w:r>
              <w:rPr>
                <w:rFonts w:eastAsia="仿宋_GB2312" w:hint="eastAsia"/>
                <w:kern w:val="0"/>
              </w:rPr>
              <w:t>万元以上</w:t>
            </w:r>
            <w:r>
              <w:rPr>
                <w:rFonts w:eastAsia="仿宋_GB2312" w:hint="eastAsia"/>
                <w:kern w:val="0"/>
              </w:rPr>
              <w:t>3</w:t>
            </w:r>
            <w:r>
              <w:rPr>
                <w:rFonts w:eastAsia="仿宋_GB2312" w:hint="eastAsia"/>
                <w:kern w:val="0"/>
              </w:rPr>
              <w:t>万元以下罚款</w:t>
            </w:r>
          </w:p>
        </w:tc>
      </w:tr>
      <w:tr w:rsidR="00CD760C">
        <w:trPr>
          <w:trHeight w:val="575"/>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4</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rPr>
            </w:pPr>
            <w:r>
              <w:rPr>
                <w:rFonts w:eastAsia="仿宋_GB2312"/>
                <w:kern w:val="0"/>
              </w:rPr>
              <w:t>行政</w:t>
            </w:r>
          </w:p>
          <w:p w:rsidR="00CD760C" w:rsidRDefault="00504528">
            <w:pPr>
              <w:overflowPunct w:val="0"/>
              <w:spacing w:line="280" w:lineRule="exact"/>
              <w:jc w:val="center"/>
              <w:rPr>
                <w:rFonts w:eastAsia="仿宋_GB2312"/>
                <w:kern w:val="0"/>
                <w:szCs w:val="21"/>
              </w:rPr>
            </w:pPr>
            <w:r>
              <w:rPr>
                <w:rFonts w:eastAsia="仿宋_GB2312"/>
                <w:kern w:val="0"/>
              </w:rPr>
              <w:t>许可</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以欺骗、贿赂等不正当手段取得、变更许可</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被许可人以欺骗、贿赂等不正当手段获得电力业务许可证的。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《电力业务许可证管理规定》第四十一条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警告，处以</w:t>
            </w:r>
            <w:r>
              <w:rPr>
                <w:rFonts w:eastAsia="仿宋_GB2312"/>
                <w:kern w:val="0"/>
              </w:rPr>
              <w:t>1</w:t>
            </w:r>
            <w:r>
              <w:rPr>
                <w:rFonts w:eastAsia="仿宋_GB2312"/>
                <w:kern w:val="0"/>
              </w:rPr>
              <w:t>万元以下的罚款；构成犯罪的，依法追究刑事责任。</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警告，处</w:t>
            </w:r>
            <w:r>
              <w:rPr>
                <w:rFonts w:eastAsia="仿宋_GB2312" w:hint="eastAsia"/>
                <w:kern w:val="0"/>
              </w:rPr>
              <w:t>4000</w:t>
            </w:r>
            <w:r>
              <w:rPr>
                <w:rFonts w:eastAsia="仿宋_GB2312" w:hint="eastAsia"/>
                <w:kern w:val="0"/>
              </w:rPr>
              <w:t>元以下罚款</w:t>
            </w:r>
          </w:p>
        </w:tc>
      </w:tr>
      <w:tr w:rsidR="00CD760C">
        <w:trPr>
          <w:trHeight w:val="55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警告，处</w:t>
            </w:r>
            <w:r>
              <w:rPr>
                <w:rFonts w:eastAsia="仿宋_GB2312" w:hint="eastAsia"/>
                <w:kern w:val="0"/>
              </w:rPr>
              <w:t>4000</w:t>
            </w:r>
            <w:r>
              <w:rPr>
                <w:rFonts w:eastAsia="仿宋_GB2312" w:hint="eastAsia"/>
                <w:kern w:val="0"/>
              </w:rPr>
              <w:t>元以上至</w:t>
            </w:r>
            <w:r>
              <w:rPr>
                <w:rFonts w:eastAsia="仿宋_GB2312" w:hint="eastAsia"/>
                <w:kern w:val="0"/>
              </w:rPr>
              <w:t>6000</w:t>
            </w:r>
            <w:r>
              <w:rPr>
                <w:rFonts w:eastAsia="仿宋_GB2312" w:hint="eastAsia"/>
                <w:kern w:val="0"/>
              </w:rPr>
              <w:t>元以下罚款</w:t>
            </w:r>
          </w:p>
        </w:tc>
      </w:tr>
      <w:tr w:rsidR="00CD760C">
        <w:trPr>
          <w:trHeight w:val="427"/>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警告，处</w:t>
            </w:r>
            <w:r>
              <w:rPr>
                <w:rFonts w:eastAsia="仿宋_GB2312" w:hint="eastAsia"/>
                <w:kern w:val="0"/>
              </w:rPr>
              <w:t>6000</w:t>
            </w:r>
            <w:r>
              <w:rPr>
                <w:rFonts w:eastAsia="仿宋_GB2312" w:hint="eastAsia"/>
                <w:kern w:val="0"/>
              </w:rPr>
              <w:t>元以上至</w:t>
            </w:r>
            <w:r>
              <w:rPr>
                <w:rFonts w:eastAsia="仿宋_GB2312" w:hint="eastAsia"/>
                <w:kern w:val="0"/>
              </w:rPr>
              <w:t>1</w:t>
            </w:r>
            <w:r>
              <w:rPr>
                <w:rFonts w:eastAsia="仿宋_GB2312" w:hint="eastAsia"/>
                <w:kern w:val="0"/>
              </w:rPr>
              <w:t>万元以下罚款</w:t>
            </w:r>
          </w:p>
        </w:tc>
      </w:tr>
      <w:tr w:rsidR="00CD760C">
        <w:trPr>
          <w:trHeight w:val="820"/>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5</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 xml:space="preserve"> </w:t>
            </w:r>
            <w:r>
              <w:rPr>
                <w:rFonts w:eastAsia="仿宋_GB2312"/>
                <w:kern w:val="0"/>
              </w:rPr>
              <w:t>承装（修、试）电力设施单位采取欺骗、贿赂等不正当手段取得许可证和变更许可证事项的。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《承装（修、试）电力设施许可证管理办法》第三十三条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撤销许可，给予警告，处一万元以上三万元以下罚款；情节严重的，三年内不再受理其许可申请；构成犯罪的，依法追究刑事责任。</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撤销许可，给予警告，处</w:t>
            </w:r>
            <w:r>
              <w:rPr>
                <w:rFonts w:eastAsia="仿宋_GB2312" w:hint="eastAsia"/>
                <w:kern w:val="0"/>
              </w:rPr>
              <w:t>1</w:t>
            </w:r>
            <w:r>
              <w:rPr>
                <w:rFonts w:eastAsia="仿宋_GB2312" w:hint="eastAsia"/>
                <w:kern w:val="0"/>
              </w:rPr>
              <w:t>万元以上</w:t>
            </w:r>
            <w:r>
              <w:rPr>
                <w:rFonts w:eastAsia="仿宋_GB2312" w:hint="eastAsia"/>
                <w:kern w:val="0"/>
              </w:rPr>
              <w:t>1.8</w:t>
            </w:r>
            <w:r>
              <w:rPr>
                <w:rFonts w:eastAsia="仿宋_GB2312" w:hint="eastAsia"/>
                <w:kern w:val="0"/>
              </w:rPr>
              <w:t>万元以下罚款</w:t>
            </w:r>
          </w:p>
        </w:tc>
      </w:tr>
      <w:tr w:rsidR="00CD760C">
        <w:trPr>
          <w:trHeight w:val="70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撤销许可，给予警告，处</w:t>
            </w:r>
            <w:r>
              <w:rPr>
                <w:rFonts w:eastAsia="仿宋_GB2312" w:hint="eastAsia"/>
                <w:kern w:val="0"/>
              </w:rPr>
              <w:t>1.8</w:t>
            </w:r>
            <w:r>
              <w:rPr>
                <w:rFonts w:eastAsia="仿宋_GB2312" w:hint="eastAsia"/>
                <w:kern w:val="0"/>
              </w:rPr>
              <w:t>万元以上</w:t>
            </w:r>
            <w:r>
              <w:rPr>
                <w:rFonts w:eastAsia="仿宋_GB2312" w:hint="eastAsia"/>
                <w:kern w:val="0"/>
              </w:rPr>
              <w:t>2.2</w:t>
            </w:r>
            <w:r>
              <w:rPr>
                <w:rFonts w:eastAsia="仿宋_GB2312" w:hint="eastAsia"/>
                <w:kern w:val="0"/>
              </w:rPr>
              <w:t>万元以下罚款</w:t>
            </w:r>
          </w:p>
        </w:tc>
      </w:tr>
      <w:tr w:rsidR="00CD760C">
        <w:trPr>
          <w:trHeight w:val="94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撤销许可，给予警告，处</w:t>
            </w:r>
            <w:r>
              <w:rPr>
                <w:rFonts w:eastAsia="仿宋_GB2312" w:hint="eastAsia"/>
                <w:kern w:val="0"/>
              </w:rPr>
              <w:t>2.2</w:t>
            </w:r>
            <w:r>
              <w:rPr>
                <w:rFonts w:eastAsia="仿宋_GB2312" w:hint="eastAsia"/>
                <w:kern w:val="0"/>
              </w:rPr>
              <w:t>万元以上</w:t>
            </w:r>
            <w:r>
              <w:rPr>
                <w:rFonts w:eastAsia="仿宋_GB2312" w:hint="eastAsia"/>
                <w:kern w:val="0"/>
              </w:rPr>
              <w:t>3</w:t>
            </w:r>
            <w:r>
              <w:rPr>
                <w:rFonts w:eastAsia="仿宋_GB2312" w:hint="eastAsia"/>
                <w:kern w:val="0"/>
              </w:rPr>
              <w:t>万元以下罚款，三年内不再受理其许可申请</w:t>
            </w:r>
          </w:p>
        </w:tc>
      </w:tr>
      <w:tr w:rsidR="00CD760C">
        <w:trPr>
          <w:trHeight w:val="843"/>
          <w:jc w:val="center"/>
        </w:trPr>
        <w:tc>
          <w:tcPr>
            <w:tcW w:w="724" w:type="dxa"/>
            <w:vMerge w:val="restart"/>
            <w:tcBorders>
              <w:top w:val="nil"/>
              <w:left w:val="single" w:sz="4" w:space="0" w:color="auto"/>
              <w:bottom w:val="single" w:sz="4" w:space="0" w:color="auto"/>
              <w:right w:val="single" w:sz="4" w:space="0" w:color="auto"/>
            </w:tcBorders>
            <w:shd w:val="clear" w:color="auto" w:fill="FFFFFF"/>
            <w:vAlign w:val="center"/>
          </w:tcPr>
          <w:p w:rsidR="00CD760C" w:rsidRDefault="00504528">
            <w:pPr>
              <w:overflowPunct w:val="0"/>
              <w:spacing w:line="280" w:lineRule="exact"/>
              <w:jc w:val="center"/>
              <w:rPr>
                <w:rFonts w:eastAsia="仿宋_GB2312"/>
                <w:kern w:val="0"/>
                <w:szCs w:val="21"/>
              </w:rPr>
            </w:pPr>
            <w:r>
              <w:rPr>
                <w:rFonts w:eastAsia="仿宋_GB2312"/>
                <w:kern w:val="0"/>
              </w:rPr>
              <w:t>6</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shd w:val="clear" w:color="auto" w:fill="FFFFFF"/>
            <w:vAlign w:val="center"/>
          </w:tcPr>
          <w:p w:rsidR="00CD760C" w:rsidRDefault="00504528">
            <w:pPr>
              <w:overflowPunct w:val="0"/>
              <w:spacing w:line="280" w:lineRule="exact"/>
              <w:rPr>
                <w:rFonts w:eastAsia="仿宋_GB2312"/>
                <w:kern w:val="0"/>
                <w:szCs w:val="21"/>
              </w:rPr>
            </w:pPr>
            <w:r>
              <w:rPr>
                <w:rFonts w:eastAsia="仿宋_GB2312"/>
                <w:kern w:val="0"/>
              </w:rPr>
              <w:t>隐瞒或提供虚假申请材料</w:t>
            </w:r>
          </w:p>
        </w:tc>
        <w:tc>
          <w:tcPr>
            <w:tcW w:w="1828" w:type="dxa"/>
            <w:vMerge w:val="restart"/>
            <w:tcBorders>
              <w:top w:val="nil"/>
              <w:left w:val="nil"/>
              <w:bottom w:val="single" w:sz="4" w:space="0" w:color="auto"/>
              <w:right w:val="single" w:sz="4" w:space="0" w:color="auto"/>
            </w:tcBorders>
            <w:shd w:val="clear" w:color="auto" w:fill="FFFFFF"/>
            <w:vAlign w:val="center"/>
          </w:tcPr>
          <w:p w:rsidR="00CD760C" w:rsidRDefault="00504528">
            <w:pPr>
              <w:overflowPunct w:val="0"/>
              <w:spacing w:line="280" w:lineRule="exact"/>
              <w:rPr>
                <w:rFonts w:eastAsia="仿宋_GB2312"/>
                <w:kern w:val="0"/>
                <w:szCs w:val="21"/>
              </w:rPr>
            </w:pPr>
            <w:r>
              <w:rPr>
                <w:rFonts w:eastAsia="仿宋_GB2312"/>
                <w:kern w:val="0"/>
              </w:rPr>
              <w:t>申请人隐瞒有关情况或者提供虚假申请材料申请承装（修、试）电力设施许可的力</w:t>
            </w:r>
            <w:r>
              <w:rPr>
                <w:rFonts w:eastAsia="仿宋_GB2312"/>
                <w:kern w:val="0"/>
              </w:rPr>
              <w:lastRenderedPageBreak/>
              <w:t>设施许可的。</w:t>
            </w:r>
          </w:p>
        </w:tc>
        <w:tc>
          <w:tcPr>
            <w:tcW w:w="1362" w:type="dxa"/>
            <w:vMerge w:val="restart"/>
            <w:tcBorders>
              <w:top w:val="nil"/>
              <w:left w:val="nil"/>
              <w:bottom w:val="single" w:sz="4" w:space="0" w:color="auto"/>
              <w:right w:val="single" w:sz="4" w:space="0" w:color="auto"/>
            </w:tcBorders>
            <w:shd w:val="clear" w:color="auto" w:fill="FFFFFF"/>
            <w:vAlign w:val="center"/>
          </w:tcPr>
          <w:p w:rsidR="00CD760C" w:rsidRDefault="00504528">
            <w:pPr>
              <w:overflowPunct w:val="0"/>
              <w:spacing w:line="280" w:lineRule="exact"/>
              <w:rPr>
                <w:rFonts w:eastAsia="仿宋_GB2312"/>
                <w:kern w:val="0"/>
                <w:szCs w:val="21"/>
              </w:rPr>
            </w:pPr>
            <w:r>
              <w:rPr>
                <w:rFonts w:eastAsia="仿宋_GB2312"/>
                <w:kern w:val="0"/>
              </w:rPr>
              <w:lastRenderedPageBreak/>
              <w:t>《承装（修、试）电力设施许可证管理办法》第三十二条</w:t>
            </w:r>
          </w:p>
        </w:tc>
        <w:tc>
          <w:tcPr>
            <w:tcW w:w="2800" w:type="dxa"/>
            <w:vMerge w:val="restart"/>
            <w:tcBorders>
              <w:top w:val="nil"/>
              <w:left w:val="nil"/>
              <w:bottom w:val="single" w:sz="4" w:space="0" w:color="auto"/>
              <w:right w:val="single" w:sz="4" w:space="0" w:color="auto"/>
            </w:tcBorders>
            <w:shd w:val="clear" w:color="auto" w:fill="FFFFFF"/>
            <w:vAlign w:val="center"/>
          </w:tcPr>
          <w:p w:rsidR="00CD760C" w:rsidRDefault="00504528">
            <w:pPr>
              <w:overflowPunct w:val="0"/>
              <w:spacing w:line="280" w:lineRule="exact"/>
              <w:rPr>
                <w:rFonts w:eastAsia="仿宋_GB2312"/>
                <w:kern w:val="0"/>
                <w:szCs w:val="21"/>
              </w:rPr>
            </w:pPr>
            <w:r>
              <w:rPr>
                <w:rFonts w:eastAsia="仿宋_GB2312"/>
                <w:kern w:val="0"/>
              </w:rPr>
              <w:t>不予受理或者不予许可，并给予警告；情节严重的，一年内不再受理其许可申请。</w:t>
            </w:r>
          </w:p>
        </w:tc>
        <w:tc>
          <w:tcPr>
            <w:tcW w:w="1276" w:type="dxa"/>
            <w:tcBorders>
              <w:top w:val="single" w:sz="4" w:space="0" w:color="auto"/>
              <w:left w:val="nil"/>
              <w:bottom w:val="single" w:sz="4" w:space="0" w:color="auto"/>
              <w:right w:val="single" w:sz="4" w:space="0" w:color="auto"/>
            </w:tcBorders>
            <w:shd w:val="clear" w:color="auto" w:fill="FFFFFF"/>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vMerge w:val="restart"/>
            <w:tcBorders>
              <w:top w:val="nil"/>
              <w:left w:val="nil"/>
              <w:bottom w:val="single" w:sz="4" w:space="0" w:color="auto"/>
              <w:right w:val="single" w:sz="4" w:space="0" w:color="auto"/>
            </w:tcBorders>
            <w:shd w:val="clear" w:color="auto" w:fill="FFFFFF"/>
            <w:vAlign w:val="center"/>
          </w:tcPr>
          <w:p w:rsidR="00CD760C" w:rsidRDefault="00504528">
            <w:pPr>
              <w:overflowPunct w:val="0"/>
              <w:spacing w:line="280" w:lineRule="exact"/>
              <w:jc w:val="left"/>
              <w:rPr>
                <w:rFonts w:eastAsia="仿宋_GB2312"/>
                <w:kern w:val="0"/>
              </w:rPr>
            </w:pPr>
            <w:r>
              <w:rPr>
                <w:rFonts w:eastAsia="仿宋_GB2312"/>
                <w:kern w:val="0"/>
              </w:rPr>
              <w:t>警告</w:t>
            </w:r>
          </w:p>
        </w:tc>
      </w:tr>
      <w:tr w:rsidR="00CD760C">
        <w:trPr>
          <w:trHeight w:val="716"/>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r>
      <w:tr w:rsidR="00CD760C">
        <w:trPr>
          <w:trHeight w:val="786"/>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shd w:val="clear" w:color="auto" w:fill="FFFFFF"/>
            <w:vAlign w:val="center"/>
          </w:tcPr>
          <w:p w:rsidR="00CD760C" w:rsidRDefault="00504528">
            <w:pPr>
              <w:overflowPunct w:val="0"/>
              <w:spacing w:line="280" w:lineRule="exact"/>
              <w:jc w:val="left"/>
              <w:rPr>
                <w:rFonts w:eastAsia="仿宋_GB2312"/>
                <w:kern w:val="0"/>
              </w:rPr>
            </w:pPr>
            <w:r>
              <w:rPr>
                <w:rFonts w:eastAsia="仿宋_GB2312"/>
                <w:kern w:val="0"/>
              </w:rPr>
              <w:t>警告，</w:t>
            </w:r>
            <w:r>
              <w:rPr>
                <w:rFonts w:eastAsia="仿宋_GB2312"/>
                <w:kern w:val="0"/>
              </w:rPr>
              <w:t>1</w:t>
            </w:r>
            <w:r>
              <w:rPr>
                <w:rFonts w:eastAsia="仿宋_GB2312"/>
                <w:kern w:val="0"/>
              </w:rPr>
              <w:t>年内不再受理其许可申请</w:t>
            </w:r>
          </w:p>
        </w:tc>
      </w:tr>
      <w:tr w:rsidR="00CD760C">
        <w:trPr>
          <w:trHeight w:val="695"/>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lastRenderedPageBreak/>
              <w:t>7</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行政许可</w:t>
            </w:r>
          </w:p>
        </w:tc>
        <w:tc>
          <w:tcPr>
            <w:tcW w:w="1064" w:type="dxa"/>
            <w:vMerge w:val="restart"/>
            <w:tcBorders>
              <w:top w:val="nil"/>
              <w:left w:val="nil"/>
              <w:bottom w:val="single" w:sz="4" w:space="0" w:color="auto"/>
              <w:right w:val="single" w:sz="4" w:space="0" w:color="auto"/>
            </w:tcBorders>
            <w:shd w:val="clear" w:color="auto" w:fill="FFFFFF"/>
            <w:vAlign w:val="center"/>
          </w:tcPr>
          <w:p w:rsidR="00CD760C" w:rsidRDefault="00504528">
            <w:pPr>
              <w:overflowPunct w:val="0"/>
              <w:spacing w:line="280" w:lineRule="exact"/>
              <w:rPr>
                <w:rFonts w:eastAsia="仿宋_GB2312"/>
                <w:kern w:val="0"/>
                <w:szCs w:val="21"/>
              </w:rPr>
            </w:pPr>
            <w:r>
              <w:rPr>
                <w:rFonts w:eastAsia="仿宋_GB2312"/>
                <w:kern w:val="0"/>
              </w:rPr>
              <w:t>发生重大以上生产安全事故或重大质量责任事故</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60" w:lineRule="exact"/>
              <w:rPr>
                <w:rFonts w:eastAsia="仿宋_GB2312"/>
                <w:kern w:val="0"/>
                <w:szCs w:val="21"/>
              </w:rPr>
            </w:pPr>
            <w:r>
              <w:rPr>
                <w:rFonts w:eastAsia="仿宋_GB2312"/>
                <w:kern w:val="0"/>
              </w:rPr>
              <w:t>被许可人从事承装、承修、承试电力设施业务过程中出现重大安全责任事故或者重大质量责任事故。</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《承装（修、试）电力设施许可证管理办法》第三十六条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依法降低许可证等级；情节严重的，依法吊销许可证。</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降低</w:t>
            </w:r>
            <w:r>
              <w:rPr>
                <w:rFonts w:eastAsia="仿宋_GB2312" w:hint="eastAsia"/>
                <w:kern w:val="0"/>
              </w:rPr>
              <w:t>许可证</w:t>
            </w:r>
            <w:r>
              <w:rPr>
                <w:rFonts w:eastAsia="仿宋_GB2312"/>
                <w:kern w:val="0"/>
              </w:rPr>
              <w:t>等级</w:t>
            </w:r>
          </w:p>
        </w:tc>
      </w:tr>
      <w:tr w:rsidR="00CD760C">
        <w:trPr>
          <w:trHeight w:val="845"/>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vMerge/>
            <w:tcBorders>
              <w:top w:val="nil"/>
              <w:left w:val="nil"/>
              <w:bottom w:val="single" w:sz="4" w:space="0" w:color="auto"/>
              <w:right w:val="single" w:sz="4" w:space="0" w:color="auto"/>
            </w:tcBorders>
            <w:vAlign w:val="center"/>
          </w:tcPr>
          <w:p w:rsidR="00CD760C" w:rsidRDefault="00CD760C">
            <w:pPr>
              <w:overflowPunct w:val="0"/>
              <w:spacing w:line="280" w:lineRule="exact"/>
              <w:jc w:val="left"/>
              <w:rPr>
                <w:rFonts w:eastAsia="仿宋_GB2312"/>
                <w:kern w:val="0"/>
              </w:rPr>
            </w:pPr>
          </w:p>
        </w:tc>
      </w:tr>
      <w:tr w:rsidR="00CD760C">
        <w:trPr>
          <w:trHeight w:val="5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吊销</w:t>
            </w:r>
            <w:r>
              <w:rPr>
                <w:rFonts w:eastAsia="仿宋_GB2312" w:hint="eastAsia"/>
                <w:kern w:val="0"/>
              </w:rPr>
              <w:t>许可证</w:t>
            </w:r>
          </w:p>
        </w:tc>
      </w:tr>
      <w:tr w:rsidR="00CD760C">
        <w:trPr>
          <w:trHeight w:val="344"/>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8</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shd w:val="clear" w:color="auto" w:fill="FFFFFF"/>
            <w:vAlign w:val="center"/>
          </w:tcPr>
          <w:p w:rsidR="00CD760C" w:rsidRDefault="00504528">
            <w:pPr>
              <w:overflowPunct w:val="0"/>
              <w:spacing w:line="280" w:lineRule="exact"/>
              <w:rPr>
                <w:rFonts w:eastAsia="仿宋_GB2312"/>
                <w:kern w:val="0"/>
                <w:szCs w:val="21"/>
              </w:rPr>
            </w:pPr>
            <w:r>
              <w:rPr>
                <w:rFonts w:eastAsia="仿宋_GB2312"/>
                <w:kern w:val="0"/>
              </w:rPr>
              <w:t>未按照规定申请许可变更</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60" w:lineRule="exact"/>
              <w:rPr>
                <w:rFonts w:eastAsia="仿宋_GB2312"/>
                <w:kern w:val="0"/>
                <w:szCs w:val="21"/>
              </w:rPr>
            </w:pPr>
            <w:r>
              <w:rPr>
                <w:rFonts w:eastAsia="仿宋_GB2312"/>
                <w:kern w:val="0"/>
              </w:rPr>
              <w:t>被许可人未按照规定办理登记事项变更手续。</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60" w:lineRule="exact"/>
              <w:rPr>
                <w:rFonts w:eastAsia="仿宋_GB2312"/>
                <w:kern w:val="0"/>
                <w:szCs w:val="21"/>
              </w:rPr>
            </w:pPr>
            <w:r>
              <w:rPr>
                <w:rFonts w:eastAsia="仿宋_GB2312"/>
                <w:kern w:val="0"/>
              </w:rPr>
              <w:t>《承装（修、试）电力设施许可证管理办法》第三十七条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责令限期办理，逾期未办理的，处以</w:t>
            </w:r>
            <w:r>
              <w:rPr>
                <w:rFonts w:eastAsia="仿宋_GB2312"/>
                <w:kern w:val="0"/>
              </w:rPr>
              <w:t>5000</w:t>
            </w:r>
            <w:r>
              <w:rPr>
                <w:rFonts w:eastAsia="仿宋_GB2312"/>
                <w:kern w:val="0"/>
              </w:rPr>
              <w:t>元以下罚款。</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2000</w:t>
            </w:r>
            <w:r>
              <w:rPr>
                <w:rFonts w:eastAsia="仿宋_GB2312"/>
                <w:kern w:val="0"/>
              </w:rPr>
              <w:t>元</w:t>
            </w:r>
            <w:r>
              <w:rPr>
                <w:rFonts w:eastAsia="仿宋_GB2312" w:hint="eastAsia"/>
                <w:kern w:val="0"/>
              </w:rPr>
              <w:t>以下</w:t>
            </w:r>
            <w:r>
              <w:rPr>
                <w:rFonts w:eastAsia="仿宋_GB2312"/>
                <w:kern w:val="0"/>
              </w:rPr>
              <w:t>罚款</w:t>
            </w:r>
          </w:p>
        </w:tc>
      </w:tr>
      <w:tr w:rsidR="00CD760C">
        <w:trPr>
          <w:trHeight w:val="345"/>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2000</w:t>
            </w:r>
            <w:r>
              <w:rPr>
                <w:rFonts w:eastAsia="仿宋_GB2312"/>
                <w:kern w:val="0"/>
              </w:rPr>
              <w:t>元以上至</w:t>
            </w:r>
            <w:r>
              <w:rPr>
                <w:rFonts w:eastAsia="仿宋_GB2312"/>
                <w:kern w:val="0"/>
              </w:rPr>
              <w:t>3000</w:t>
            </w:r>
            <w:r>
              <w:rPr>
                <w:rFonts w:eastAsia="仿宋_GB2312"/>
                <w:kern w:val="0"/>
              </w:rPr>
              <w:t>元以下罚款</w:t>
            </w:r>
          </w:p>
        </w:tc>
      </w:tr>
      <w:tr w:rsidR="00CD760C">
        <w:trPr>
          <w:trHeight w:val="5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严重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3000</w:t>
            </w:r>
            <w:r>
              <w:rPr>
                <w:rFonts w:eastAsia="仿宋_GB2312"/>
                <w:kern w:val="0"/>
              </w:rPr>
              <w:t>元以上至</w:t>
            </w:r>
            <w:r>
              <w:rPr>
                <w:rFonts w:eastAsia="仿宋_GB2312"/>
                <w:kern w:val="0"/>
              </w:rPr>
              <w:t>5000</w:t>
            </w:r>
            <w:r>
              <w:rPr>
                <w:rFonts w:eastAsia="仿宋_GB2312"/>
                <w:kern w:val="0"/>
              </w:rPr>
              <w:t>元以下罚款</w:t>
            </w:r>
          </w:p>
        </w:tc>
      </w:tr>
      <w:tr w:rsidR="00CD760C">
        <w:trPr>
          <w:trHeight w:val="167"/>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9</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shd w:val="clear" w:color="auto" w:fill="FFFFFF"/>
            <w:vAlign w:val="center"/>
          </w:tcPr>
          <w:p w:rsidR="00CD760C" w:rsidRDefault="00504528">
            <w:pPr>
              <w:overflowPunct w:val="0"/>
              <w:spacing w:line="280" w:lineRule="exact"/>
              <w:rPr>
                <w:rFonts w:eastAsia="仿宋_GB2312"/>
                <w:kern w:val="0"/>
                <w:szCs w:val="21"/>
              </w:rPr>
            </w:pPr>
            <w:r>
              <w:rPr>
                <w:rFonts w:eastAsia="仿宋_GB2312"/>
                <w:kern w:val="0"/>
              </w:rPr>
              <w:t>涂改、倒卖、出租、出借许可证，或者以其他形式非法转让许可证</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承装（修、试）电力设施单位涂改、倒卖、出租、出借许可证，或者以其他形式非法转让许可证的。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《承装（修、试）电力设施许可证管理办法》第三十四条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《建设工程质量管理条例》等法律法规对上述违法行为有相关行政处罚规定的，依照其规定执行；未作规定的，由派出机构责令其改正，给予警告，并处一万元以上三万元以下罚款。</w:t>
            </w: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《建设工程质量管理条例》有相关行政处罚规定的</w:t>
            </w: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没收违法所得</w:t>
            </w:r>
            <w:r>
              <w:rPr>
                <w:rFonts w:eastAsia="仿宋_GB2312" w:hint="eastAsia"/>
                <w:kern w:val="0"/>
              </w:rPr>
              <w:t>，</w:t>
            </w:r>
            <w:r>
              <w:rPr>
                <w:rFonts w:eastAsia="仿宋_GB2312"/>
                <w:kern w:val="0"/>
              </w:rPr>
              <w:t>处工程合同价款</w:t>
            </w:r>
            <w:r>
              <w:rPr>
                <w:rFonts w:eastAsia="仿宋_GB2312"/>
                <w:kern w:val="0"/>
              </w:rPr>
              <w:t>2%</w:t>
            </w:r>
            <w:r>
              <w:rPr>
                <w:rFonts w:eastAsia="仿宋_GB2312"/>
                <w:kern w:val="0"/>
              </w:rPr>
              <w:t>以上</w:t>
            </w:r>
            <w:r>
              <w:rPr>
                <w:rFonts w:eastAsia="仿宋_GB2312"/>
                <w:kern w:val="0"/>
              </w:rPr>
              <w:t>2.8%</w:t>
            </w:r>
            <w:r>
              <w:rPr>
                <w:rFonts w:eastAsia="仿宋_GB2312"/>
                <w:kern w:val="0"/>
              </w:rPr>
              <w:t>以下的罚款</w:t>
            </w:r>
          </w:p>
        </w:tc>
      </w:tr>
      <w:tr w:rsidR="00CD760C">
        <w:trPr>
          <w:trHeight w:val="459"/>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没收违法所得</w:t>
            </w:r>
            <w:r>
              <w:rPr>
                <w:rFonts w:eastAsia="仿宋_GB2312" w:hint="eastAsia"/>
                <w:kern w:val="0"/>
              </w:rPr>
              <w:t>，</w:t>
            </w:r>
            <w:r>
              <w:rPr>
                <w:rFonts w:eastAsia="仿宋_GB2312"/>
                <w:kern w:val="0"/>
              </w:rPr>
              <w:t>处工程合同价款</w:t>
            </w:r>
            <w:r>
              <w:rPr>
                <w:rFonts w:eastAsia="仿宋_GB2312"/>
                <w:kern w:val="0"/>
              </w:rPr>
              <w:t>2.8%</w:t>
            </w:r>
            <w:r>
              <w:rPr>
                <w:rFonts w:eastAsia="仿宋_GB2312"/>
                <w:kern w:val="0"/>
              </w:rPr>
              <w:t>以上</w:t>
            </w:r>
            <w:r>
              <w:rPr>
                <w:rFonts w:eastAsia="仿宋_GB2312"/>
                <w:kern w:val="0"/>
              </w:rPr>
              <w:t>3.2%</w:t>
            </w:r>
            <w:r>
              <w:rPr>
                <w:rFonts w:eastAsia="仿宋_GB2312"/>
                <w:kern w:val="0"/>
              </w:rPr>
              <w:t>以下的罚款；可以责令停业整顿，降低资质等级</w:t>
            </w:r>
          </w:p>
        </w:tc>
      </w:tr>
      <w:tr w:rsidR="00CD760C">
        <w:trPr>
          <w:trHeight w:val="297"/>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没收违法所得</w:t>
            </w:r>
            <w:r>
              <w:rPr>
                <w:rFonts w:eastAsia="仿宋_GB2312" w:hint="eastAsia"/>
                <w:kern w:val="0"/>
              </w:rPr>
              <w:t>，</w:t>
            </w:r>
            <w:r>
              <w:rPr>
                <w:rFonts w:eastAsia="仿宋_GB2312"/>
                <w:kern w:val="0"/>
              </w:rPr>
              <w:t>处工程合同价款</w:t>
            </w:r>
            <w:r>
              <w:rPr>
                <w:rFonts w:eastAsia="仿宋_GB2312"/>
                <w:kern w:val="0"/>
              </w:rPr>
              <w:t>3.2%</w:t>
            </w:r>
            <w:r>
              <w:rPr>
                <w:rFonts w:eastAsia="仿宋_GB2312"/>
                <w:kern w:val="0"/>
              </w:rPr>
              <w:t>以上</w:t>
            </w:r>
            <w:r>
              <w:rPr>
                <w:rFonts w:eastAsia="仿宋_GB2312"/>
                <w:kern w:val="0"/>
              </w:rPr>
              <w:t>4%</w:t>
            </w:r>
            <w:r>
              <w:rPr>
                <w:rFonts w:eastAsia="仿宋_GB2312"/>
                <w:kern w:val="0"/>
              </w:rPr>
              <w:t>以下的罚款；吊销资质证书</w:t>
            </w:r>
          </w:p>
        </w:tc>
      </w:tr>
      <w:tr w:rsidR="00CD760C">
        <w:trPr>
          <w:trHeight w:val="5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未作规定的</w:t>
            </w: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警告，处</w:t>
            </w:r>
            <w:r>
              <w:rPr>
                <w:rFonts w:eastAsia="仿宋_GB2312"/>
                <w:kern w:val="0"/>
              </w:rPr>
              <w:t>1</w:t>
            </w:r>
            <w:r>
              <w:rPr>
                <w:rFonts w:eastAsia="仿宋_GB2312"/>
                <w:kern w:val="0"/>
              </w:rPr>
              <w:t>万元以上</w:t>
            </w:r>
            <w:r>
              <w:rPr>
                <w:rFonts w:eastAsia="仿宋_GB2312"/>
                <w:kern w:val="0"/>
              </w:rPr>
              <w:t>1.8</w:t>
            </w:r>
            <w:r>
              <w:rPr>
                <w:rFonts w:eastAsia="仿宋_GB2312"/>
                <w:kern w:val="0"/>
              </w:rPr>
              <w:t>万元以下罚款</w:t>
            </w:r>
          </w:p>
        </w:tc>
      </w:tr>
      <w:tr w:rsidR="00CD760C">
        <w:trPr>
          <w:trHeight w:val="153"/>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警告，处</w:t>
            </w:r>
            <w:r>
              <w:rPr>
                <w:rFonts w:eastAsia="仿宋_GB2312"/>
                <w:kern w:val="0"/>
              </w:rPr>
              <w:t>1.8</w:t>
            </w:r>
            <w:r>
              <w:rPr>
                <w:rFonts w:eastAsia="仿宋_GB2312"/>
                <w:kern w:val="0"/>
              </w:rPr>
              <w:t>万元以上</w:t>
            </w:r>
            <w:r>
              <w:rPr>
                <w:rFonts w:eastAsia="仿宋_GB2312"/>
                <w:kern w:val="0"/>
              </w:rPr>
              <w:t>2.2</w:t>
            </w:r>
            <w:r>
              <w:rPr>
                <w:rFonts w:eastAsia="仿宋_GB2312"/>
                <w:kern w:val="0"/>
              </w:rPr>
              <w:t>万元以下罚款</w:t>
            </w:r>
          </w:p>
        </w:tc>
      </w:tr>
      <w:tr w:rsidR="00CD760C">
        <w:trPr>
          <w:trHeight w:val="5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警告，处</w:t>
            </w:r>
            <w:r>
              <w:rPr>
                <w:rFonts w:eastAsia="仿宋_GB2312"/>
                <w:kern w:val="0"/>
              </w:rPr>
              <w:t>2.2</w:t>
            </w:r>
            <w:r>
              <w:rPr>
                <w:rFonts w:eastAsia="仿宋_GB2312"/>
                <w:kern w:val="0"/>
              </w:rPr>
              <w:t>万元以上</w:t>
            </w:r>
            <w:r>
              <w:rPr>
                <w:rFonts w:eastAsia="仿宋_GB2312"/>
                <w:kern w:val="0"/>
              </w:rPr>
              <w:t>3</w:t>
            </w:r>
            <w:r>
              <w:rPr>
                <w:rFonts w:eastAsia="仿宋_GB2312"/>
                <w:kern w:val="0"/>
              </w:rPr>
              <w:t>万元以下罚款</w:t>
            </w:r>
          </w:p>
        </w:tc>
      </w:tr>
      <w:tr w:rsidR="00CD760C">
        <w:trPr>
          <w:trHeight w:val="299"/>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10</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转包或违法分包承装（修、试）电力设施业务</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承装（修、试）电力设施单位转包或违法分包承装（修、试）电力设施业务。</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《承装（修、试）电力设施许可证管理办法》第三十四条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《建设工程质量管理条例》等法律法规对上述违法行为有相关行政处罚规定的，依照其规定执行；未作规定的，由派出机构责令其改正，给予警告，并处一万元以上三</w:t>
            </w:r>
            <w:r>
              <w:rPr>
                <w:rFonts w:eastAsia="仿宋_GB2312"/>
                <w:kern w:val="0"/>
              </w:rPr>
              <w:lastRenderedPageBreak/>
              <w:t>万元以下罚款。</w:t>
            </w: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60" w:lineRule="exact"/>
              <w:jc w:val="center"/>
              <w:rPr>
                <w:rFonts w:eastAsia="仿宋_GB2312"/>
                <w:kern w:val="0"/>
                <w:szCs w:val="21"/>
              </w:rPr>
            </w:pPr>
            <w:r>
              <w:rPr>
                <w:rFonts w:eastAsia="仿宋_GB2312"/>
                <w:kern w:val="0"/>
              </w:rPr>
              <w:lastRenderedPageBreak/>
              <w:t>《建设工程质量管理条例》对施工单位有相关行政处罚规定的</w:t>
            </w: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没收违法所得，处合同价款</w:t>
            </w:r>
            <w:r>
              <w:rPr>
                <w:rFonts w:eastAsia="仿宋_GB2312"/>
                <w:kern w:val="0"/>
              </w:rPr>
              <w:t>0.5%</w:t>
            </w:r>
            <w:r>
              <w:rPr>
                <w:rFonts w:eastAsia="仿宋_GB2312"/>
                <w:kern w:val="0"/>
              </w:rPr>
              <w:t>以上</w:t>
            </w:r>
            <w:r>
              <w:rPr>
                <w:rFonts w:eastAsia="仿宋_GB2312"/>
                <w:kern w:val="0"/>
              </w:rPr>
              <w:t>0.7%</w:t>
            </w:r>
            <w:r>
              <w:rPr>
                <w:rFonts w:eastAsia="仿宋_GB2312"/>
                <w:kern w:val="0"/>
              </w:rPr>
              <w:t>以下的罚款</w:t>
            </w:r>
          </w:p>
        </w:tc>
      </w:tr>
      <w:tr w:rsidR="00CD760C">
        <w:trPr>
          <w:trHeight w:val="50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没收违法所得，处合同价款</w:t>
            </w:r>
            <w:r>
              <w:rPr>
                <w:rFonts w:eastAsia="仿宋_GB2312"/>
                <w:kern w:val="0"/>
              </w:rPr>
              <w:t>0.7%</w:t>
            </w:r>
            <w:r>
              <w:rPr>
                <w:rFonts w:eastAsia="仿宋_GB2312"/>
                <w:kern w:val="0"/>
              </w:rPr>
              <w:t>以上</w:t>
            </w:r>
            <w:r>
              <w:rPr>
                <w:rFonts w:eastAsia="仿宋_GB2312"/>
                <w:kern w:val="0"/>
              </w:rPr>
              <w:t>0.8%</w:t>
            </w:r>
            <w:r>
              <w:rPr>
                <w:rFonts w:eastAsia="仿宋_GB2312"/>
                <w:kern w:val="0"/>
              </w:rPr>
              <w:t>以下的罚款；</w:t>
            </w:r>
            <w:r>
              <w:rPr>
                <w:rFonts w:eastAsia="仿宋_GB2312" w:hint="eastAsia"/>
                <w:kern w:val="0"/>
              </w:rPr>
              <w:t>可以</w:t>
            </w:r>
            <w:r>
              <w:rPr>
                <w:rFonts w:eastAsia="仿宋_GB2312"/>
                <w:kern w:val="0"/>
              </w:rPr>
              <w:t>责令停业整顿，降低资质等级</w:t>
            </w:r>
          </w:p>
        </w:tc>
      </w:tr>
      <w:tr w:rsidR="00CD760C">
        <w:trPr>
          <w:trHeight w:val="429"/>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没收违法所得，处合同价款</w:t>
            </w:r>
            <w:r>
              <w:rPr>
                <w:rFonts w:eastAsia="仿宋_GB2312" w:hint="eastAsia"/>
                <w:kern w:val="0"/>
              </w:rPr>
              <w:t>0.8%</w:t>
            </w:r>
            <w:r>
              <w:rPr>
                <w:rFonts w:eastAsia="仿宋_GB2312" w:hint="eastAsia"/>
                <w:kern w:val="0"/>
              </w:rPr>
              <w:t>以上</w:t>
            </w:r>
            <w:r>
              <w:rPr>
                <w:rFonts w:eastAsia="仿宋_GB2312" w:hint="eastAsia"/>
                <w:kern w:val="0"/>
              </w:rPr>
              <w:t>1%</w:t>
            </w:r>
            <w:r>
              <w:rPr>
                <w:rFonts w:eastAsia="仿宋_GB2312" w:hint="eastAsia"/>
                <w:kern w:val="0"/>
              </w:rPr>
              <w:t>以下的罚款；情节严重的，吊销资质证书</w:t>
            </w:r>
          </w:p>
        </w:tc>
      </w:tr>
      <w:tr w:rsidR="00CD760C">
        <w:trPr>
          <w:trHeight w:val="89"/>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未作规定的</w:t>
            </w: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警告，处</w:t>
            </w:r>
            <w:r>
              <w:rPr>
                <w:rFonts w:eastAsia="仿宋_GB2312" w:hint="eastAsia"/>
                <w:kern w:val="0"/>
              </w:rPr>
              <w:t>1</w:t>
            </w:r>
            <w:r>
              <w:rPr>
                <w:rFonts w:eastAsia="仿宋_GB2312" w:hint="eastAsia"/>
                <w:kern w:val="0"/>
              </w:rPr>
              <w:t>万元以上</w:t>
            </w:r>
            <w:r>
              <w:rPr>
                <w:rFonts w:eastAsia="仿宋_GB2312" w:hint="eastAsia"/>
                <w:kern w:val="0"/>
              </w:rPr>
              <w:t>1.8</w:t>
            </w:r>
            <w:r>
              <w:rPr>
                <w:rFonts w:eastAsia="仿宋_GB2312" w:hint="eastAsia"/>
                <w:kern w:val="0"/>
              </w:rPr>
              <w:t>万元以下罚款</w:t>
            </w:r>
          </w:p>
        </w:tc>
      </w:tr>
      <w:tr w:rsidR="00CD760C">
        <w:trPr>
          <w:trHeight w:val="5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警告，处</w:t>
            </w:r>
            <w:r>
              <w:rPr>
                <w:rFonts w:eastAsia="仿宋_GB2312" w:hint="eastAsia"/>
                <w:kern w:val="0"/>
              </w:rPr>
              <w:t>1.8</w:t>
            </w:r>
            <w:r>
              <w:rPr>
                <w:rFonts w:eastAsia="仿宋_GB2312" w:hint="eastAsia"/>
                <w:kern w:val="0"/>
              </w:rPr>
              <w:t>万元以上</w:t>
            </w:r>
            <w:r>
              <w:rPr>
                <w:rFonts w:eastAsia="仿宋_GB2312" w:hint="eastAsia"/>
                <w:kern w:val="0"/>
              </w:rPr>
              <w:t>2.2</w:t>
            </w:r>
            <w:r>
              <w:rPr>
                <w:rFonts w:eastAsia="仿宋_GB2312" w:hint="eastAsia"/>
                <w:kern w:val="0"/>
              </w:rPr>
              <w:t>万元以下罚款</w:t>
            </w:r>
          </w:p>
        </w:tc>
      </w:tr>
      <w:tr w:rsidR="00CD760C">
        <w:trPr>
          <w:trHeight w:val="5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警告，处</w:t>
            </w:r>
            <w:r>
              <w:rPr>
                <w:rFonts w:eastAsia="仿宋_GB2312" w:hint="eastAsia"/>
                <w:kern w:val="0"/>
              </w:rPr>
              <w:t>2.2</w:t>
            </w:r>
            <w:r>
              <w:rPr>
                <w:rFonts w:eastAsia="仿宋_GB2312" w:hint="eastAsia"/>
                <w:kern w:val="0"/>
              </w:rPr>
              <w:t>万元以上</w:t>
            </w:r>
            <w:r>
              <w:rPr>
                <w:rFonts w:eastAsia="仿宋_GB2312" w:hint="eastAsia"/>
                <w:kern w:val="0"/>
              </w:rPr>
              <w:t>3</w:t>
            </w:r>
            <w:r>
              <w:rPr>
                <w:rFonts w:eastAsia="仿宋_GB2312" w:hint="eastAsia"/>
                <w:kern w:val="0"/>
              </w:rPr>
              <w:t>万元以下罚款</w:t>
            </w:r>
          </w:p>
        </w:tc>
      </w:tr>
      <w:tr w:rsidR="00CD760C">
        <w:trPr>
          <w:trHeight w:val="918"/>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11</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拒绝或阻碍依法履行职责</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60" w:lineRule="exact"/>
              <w:rPr>
                <w:rFonts w:eastAsia="仿宋_GB2312"/>
                <w:kern w:val="0"/>
                <w:szCs w:val="21"/>
              </w:rPr>
            </w:pPr>
            <w:r>
              <w:rPr>
                <w:rFonts w:eastAsia="仿宋_GB2312"/>
                <w:kern w:val="0"/>
              </w:rPr>
              <w:t>拒绝或者阻碍电力监管工作人员依法履行监管职责；提供虚假或者隐瞒重要事实的文件、资料的。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《电力业务许可证管理规定》第四十四条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应当责令改正；拒不改正的，处以</w:t>
            </w:r>
            <w:r>
              <w:rPr>
                <w:rFonts w:eastAsia="仿宋_GB2312"/>
                <w:kern w:val="0"/>
              </w:rPr>
              <w:t>5</w:t>
            </w:r>
            <w:r>
              <w:rPr>
                <w:rFonts w:eastAsia="仿宋_GB2312"/>
                <w:kern w:val="0"/>
              </w:rPr>
              <w:t>万元以上</w:t>
            </w:r>
            <w:r>
              <w:rPr>
                <w:rFonts w:eastAsia="仿宋_GB2312"/>
                <w:kern w:val="0"/>
              </w:rPr>
              <w:t>50</w:t>
            </w:r>
            <w:r>
              <w:rPr>
                <w:rFonts w:eastAsia="仿宋_GB2312"/>
                <w:kern w:val="0"/>
              </w:rPr>
              <w:t>万元以下的罚款，对直接负责的主管人员和其他直接责任人员，依法给予处分；构成犯罪的，依法追究刑事责任。</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处</w:t>
            </w:r>
            <w:r>
              <w:rPr>
                <w:rFonts w:eastAsia="仿宋_GB2312" w:hint="eastAsia"/>
                <w:kern w:val="0"/>
              </w:rPr>
              <w:t>5</w:t>
            </w:r>
            <w:r>
              <w:rPr>
                <w:rFonts w:eastAsia="仿宋_GB2312" w:hint="eastAsia"/>
                <w:kern w:val="0"/>
              </w:rPr>
              <w:t>万元以上</w:t>
            </w:r>
            <w:r>
              <w:rPr>
                <w:rFonts w:eastAsia="仿宋_GB2312" w:hint="eastAsia"/>
                <w:kern w:val="0"/>
              </w:rPr>
              <w:t>23</w:t>
            </w:r>
            <w:r>
              <w:rPr>
                <w:rFonts w:eastAsia="仿宋_GB2312" w:hint="eastAsia"/>
                <w:kern w:val="0"/>
              </w:rPr>
              <w:t>万以下罚款</w:t>
            </w:r>
          </w:p>
        </w:tc>
      </w:tr>
      <w:tr w:rsidR="00CD760C">
        <w:trPr>
          <w:trHeight w:val="90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处</w:t>
            </w:r>
            <w:r>
              <w:rPr>
                <w:rFonts w:eastAsia="仿宋_GB2312" w:hint="eastAsia"/>
                <w:kern w:val="0"/>
              </w:rPr>
              <w:t>23</w:t>
            </w:r>
            <w:r>
              <w:rPr>
                <w:rFonts w:eastAsia="仿宋_GB2312" w:hint="eastAsia"/>
                <w:kern w:val="0"/>
              </w:rPr>
              <w:t>万元以上</w:t>
            </w:r>
            <w:r>
              <w:rPr>
                <w:rFonts w:eastAsia="仿宋_GB2312" w:hint="eastAsia"/>
                <w:kern w:val="0"/>
              </w:rPr>
              <w:t>32</w:t>
            </w:r>
            <w:r>
              <w:rPr>
                <w:rFonts w:eastAsia="仿宋_GB2312" w:hint="eastAsia"/>
                <w:kern w:val="0"/>
              </w:rPr>
              <w:t>万以下罚款</w:t>
            </w:r>
          </w:p>
        </w:tc>
      </w:tr>
      <w:tr w:rsidR="00CD760C">
        <w:trPr>
          <w:trHeight w:val="40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处</w:t>
            </w:r>
            <w:r>
              <w:rPr>
                <w:rFonts w:eastAsia="仿宋_GB2312" w:hint="eastAsia"/>
                <w:kern w:val="0"/>
              </w:rPr>
              <w:t>32</w:t>
            </w:r>
            <w:r>
              <w:rPr>
                <w:rFonts w:eastAsia="仿宋_GB2312" w:hint="eastAsia"/>
                <w:kern w:val="0"/>
              </w:rPr>
              <w:t>万元以上至</w:t>
            </w:r>
            <w:r>
              <w:rPr>
                <w:rFonts w:eastAsia="仿宋_GB2312" w:hint="eastAsia"/>
                <w:kern w:val="0"/>
              </w:rPr>
              <w:t>50</w:t>
            </w:r>
            <w:r>
              <w:rPr>
                <w:rFonts w:eastAsia="仿宋_GB2312" w:hint="eastAsia"/>
                <w:kern w:val="0"/>
              </w:rPr>
              <w:t>万元以下罚款</w:t>
            </w:r>
          </w:p>
        </w:tc>
      </w:tr>
      <w:tr w:rsidR="00CD760C">
        <w:trPr>
          <w:trHeight w:val="758"/>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12</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未按照核准管理规定进行</w:t>
            </w:r>
            <w:r>
              <w:rPr>
                <w:rFonts w:eastAsia="仿宋_GB2312" w:hint="eastAsia"/>
                <w:kern w:val="0"/>
              </w:rPr>
              <w:t>项目</w:t>
            </w:r>
            <w:r>
              <w:rPr>
                <w:rFonts w:eastAsia="仿宋_GB2312"/>
                <w:kern w:val="0"/>
              </w:rPr>
              <w:t>建设</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企业未依照规定办理核准手续开工建设或者未按照核准的建设地点、建设规模、建设内容等进行建设。</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《企业投资项目核准和备案管理条例》第十八条第一款</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责令停止建设或者责令停产，对企业处项目总投资额</w:t>
            </w:r>
            <w:r>
              <w:rPr>
                <w:rFonts w:eastAsia="仿宋_GB2312"/>
                <w:kern w:val="0"/>
              </w:rPr>
              <w:t>1‰</w:t>
            </w:r>
            <w:r>
              <w:rPr>
                <w:rFonts w:eastAsia="仿宋_GB2312"/>
                <w:kern w:val="0"/>
              </w:rPr>
              <w:t>以上</w:t>
            </w:r>
            <w:r>
              <w:rPr>
                <w:rFonts w:eastAsia="仿宋_GB2312"/>
                <w:kern w:val="0"/>
              </w:rPr>
              <w:t>5‰</w:t>
            </w:r>
            <w:r>
              <w:rPr>
                <w:rFonts w:eastAsia="仿宋_GB2312"/>
                <w:kern w:val="0"/>
              </w:rPr>
              <w:t>以下的罚款；对直接负责的主管人员和其他直接责任人员处</w:t>
            </w:r>
            <w:r>
              <w:rPr>
                <w:rFonts w:eastAsia="仿宋_GB2312"/>
                <w:kern w:val="0"/>
              </w:rPr>
              <w:t>2</w:t>
            </w:r>
            <w:r>
              <w:rPr>
                <w:rFonts w:eastAsia="仿宋_GB2312"/>
                <w:kern w:val="0"/>
              </w:rPr>
              <w:t>万元以上</w:t>
            </w:r>
            <w:r>
              <w:rPr>
                <w:rFonts w:eastAsia="仿宋_GB2312"/>
                <w:kern w:val="0"/>
              </w:rPr>
              <w:t>5</w:t>
            </w:r>
            <w:r>
              <w:rPr>
                <w:rFonts w:eastAsia="仿宋_GB2312"/>
                <w:kern w:val="0"/>
              </w:rPr>
              <w:t>万元以下的罚款，属于国家工作人员的，依法给予处分。</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对企业处项目总投资额</w:t>
            </w:r>
            <w:r>
              <w:rPr>
                <w:rFonts w:eastAsia="仿宋_GB2312" w:hint="eastAsia"/>
                <w:kern w:val="0"/>
              </w:rPr>
              <w:t>1</w:t>
            </w:r>
            <w:r>
              <w:rPr>
                <w:rFonts w:eastAsia="仿宋_GB2312" w:hint="eastAsia"/>
                <w:kern w:val="0"/>
              </w:rPr>
              <w:t>‰以上</w:t>
            </w:r>
            <w:r>
              <w:rPr>
                <w:rFonts w:eastAsia="仿宋_GB2312" w:hint="eastAsia"/>
                <w:kern w:val="0"/>
              </w:rPr>
              <w:t>2.6</w:t>
            </w:r>
            <w:r>
              <w:rPr>
                <w:rFonts w:eastAsia="仿宋_GB2312" w:hint="eastAsia"/>
                <w:kern w:val="0"/>
              </w:rPr>
              <w:t>‰以下的罚款，对直接负责的主管人员和其他直接责任人员处</w:t>
            </w:r>
            <w:r>
              <w:rPr>
                <w:rFonts w:eastAsia="仿宋_GB2312" w:hint="eastAsia"/>
                <w:kern w:val="0"/>
              </w:rPr>
              <w:t>2</w:t>
            </w:r>
            <w:r>
              <w:rPr>
                <w:rFonts w:eastAsia="仿宋_GB2312" w:hint="eastAsia"/>
                <w:kern w:val="0"/>
              </w:rPr>
              <w:t>万元以上</w:t>
            </w:r>
            <w:r>
              <w:rPr>
                <w:rFonts w:eastAsia="仿宋_GB2312" w:hint="eastAsia"/>
                <w:kern w:val="0"/>
              </w:rPr>
              <w:t>3.2</w:t>
            </w:r>
            <w:r>
              <w:rPr>
                <w:rFonts w:eastAsia="仿宋_GB2312" w:hint="eastAsia"/>
                <w:kern w:val="0"/>
              </w:rPr>
              <w:t>万元以下罚款</w:t>
            </w:r>
          </w:p>
        </w:tc>
      </w:tr>
      <w:tr w:rsidR="00CD760C">
        <w:trPr>
          <w:trHeight w:val="83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对企业处项目总投资额</w:t>
            </w:r>
            <w:r>
              <w:rPr>
                <w:rFonts w:eastAsia="仿宋_GB2312" w:hint="eastAsia"/>
                <w:kern w:val="0"/>
              </w:rPr>
              <w:t>2.6</w:t>
            </w:r>
            <w:r>
              <w:rPr>
                <w:rFonts w:eastAsia="仿宋_GB2312" w:hint="eastAsia"/>
                <w:kern w:val="0"/>
              </w:rPr>
              <w:t>‰以上</w:t>
            </w:r>
            <w:r>
              <w:rPr>
                <w:rFonts w:eastAsia="仿宋_GB2312" w:hint="eastAsia"/>
                <w:kern w:val="0"/>
              </w:rPr>
              <w:t>3.4</w:t>
            </w:r>
            <w:r>
              <w:rPr>
                <w:rFonts w:eastAsia="仿宋_GB2312" w:hint="eastAsia"/>
                <w:kern w:val="0"/>
              </w:rPr>
              <w:t>‰以下的罚款，对直接负责的主管人员和其他直接责任人员处</w:t>
            </w:r>
            <w:r>
              <w:rPr>
                <w:rFonts w:eastAsia="仿宋_GB2312" w:hint="eastAsia"/>
                <w:kern w:val="0"/>
              </w:rPr>
              <w:t>3.2</w:t>
            </w:r>
            <w:r>
              <w:rPr>
                <w:rFonts w:eastAsia="仿宋_GB2312" w:hint="eastAsia"/>
                <w:kern w:val="0"/>
              </w:rPr>
              <w:t>万元以上万元以上</w:t>
            </w:r>
            <w:r>
              <w:rPr>
                <w:rFonts w:eastAsia="仿宋_GB2312" w:hint="eastAsia"/>
                <w:kern w:val="0"/>
              </w:rPr>
              <w:t>3.8</w:t>
            </w:r>
            <w:r>
              <w:rPr>
                <w:rFonts w:eastAsia="仿宋_GB2312" w:hint="eastAsia"/>
                <w:kern w:val="0"/>
              </w:rPr>
              <w:t>万元以下的罚款</w:t>
            </w:r>
          </w:p>
        </w:tc>
      </w:tr>
      <w:tr w:rsidR="00CD760C">
        <w:trPr>
          <w:trHeight w:val="67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对企业处项目总投资额</w:t>
            </w:r>
            <w:r>
              <w:rPr>
                <w:rFonts w:eastAsia="仿宋_GB2312"/>
                <w:kern w:val="0"/>
              </w:rPr>
              <w:t>3</w:t>
            </w:r>
            <w:r>
              <w:rPr>
                <w:rFonts w:eastAsia="仿宋_GB2312" w:hint="eastAsia"/>
                <w:kern w:val="0"/>
              </w:rPr>
              <w:t>.4</w:t>
            </w:r>
            <w:r>
              <w:rPr>
                <w:rFonts w:eastAsia="仿宋_GB2312"/>
                <w:kern w:val="0"/>
              </w:rPr>
              <w:t>‰</w:t>
            </w:r>
            <w:r>
              <w:rPr>
                <w:rFonts w:eastAsia="仿宋_GB2312"/>
                <w:kern w:val="0"/>
              </w:rPr>
              <w:t>以上</w:t>
            </w:r>
            <w:r>
              <w:rPr>
                <w:rFonts w:eastAsia="仿宋_GB2312"/>
                <w:kern w:val="0"/>
              </w:rPr>
              <w:t>5‰</w:t>
            </w:r>
            <w:r>
              <w:rPr>
                <w:rFonts w:eastAsia="仿宋_GB2312"/>
                <w:kern w:val="0"/>
              </w:rPr>
              <w:t>以下的罚款，对直接负责的主管人员和其他直接责任人员处</w:t>
            </w:r>
            <w:r>
              <w:rPr>
                <w:rFonts w:eastAsia="仿宋_GB2312"/>
                <w:kern w:val="0"/>
              </w:rPr>
              <w:t>3</w:t>
            </w:r>
            <w:r>
              <w:rPr>
                <w:rFonts w:eastAsia="仿宋_GB2312" w:hint="eastAsia"/>
                <w:kern w:val="0"/>
              </w:rPr>
              <w:t>.8</w:t>
            </w:r>
            <w:r>
              <w:rPr>
                <w:rFonts w:eastAsia="仿宋_GB2312"/>
                <w:kern w:val="0"/>
              </w:rPr>
              <w:t>万元以上</w:t>
            </w:r>
            <w:r>
              <w:rPr>
                <w:rFonts w:eastAsia="仿宋_GB2312"/>
                <w:kern w:val="0"/>
              </w:rPr>
              <w:t>5</w:t>
            </w:r>
            <w:r>
              <w:rPr>
                <w:rFonts w:eastAsia="仿宋_GB2312"/>
                <w:kern w:val="0"/>
              </w:rPr>
              <w:t>万元以下的罚款</w:t>
            </w:r>
          </w:p>
        </w:tc>
      </w:tr>
      <w:tr w:rsidR="00CD760C">
        <w:trPr>
          <w:trHeight w:val="90"/>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13</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rPr>
            </w:pPr>
            <w:r>
              <w:rPr>
                <w:rFonts w:eastAsia="仿宋_GB2312"/>
                <w:kern w:val="0"/>
              </w:rPr>
              <w:t>行政</w:t>
            </w:r>
          </w:p>
          <w:p w:rsidR="00CD760C" w:rsidRDefault="00504528">
            <w:pPr>
              <w:overflowPunct w:val="0"/>
              <w:spacing w:line="280" w:lineRule="exact"/>
              <w:jc w:val="center"/>
              <w:rPr>
                <w:rFonts w:eastAsia="仿宋_GB2312"/>
                <w:kern w:val="0"/>
                <w:szCs w:val="21"/>
              </w:rPr>
            </w:pPr>
            <w:r>
              <w:rPr>
                <w:rFonts w:eastAsia="仿宋_GB2312"/>
                <w:kern w:val="0"/>
              </w:rPr>
              <w:t>许可</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以欺骗、贿赂等不正当手段取得项目核准文件</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企业以欺骗、贿赂等不正当手段取得项目核准文件。</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《企业投资项目核准和备案管理条例》第十八条第二款</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尚未开工建设的，由核准机关撤销核准文件，处项目总投资额</w:t>
            </w:r>
            <w:r>
              <w:rPr>
                <w:rFonts w:eastAsia="仿宋_GB2312"/>
                <w:kern w:val="0"/>
              </w:rPr>
              <w:t>1‰</w:t>
            </w:r>
            <w:r>
              <w:rPr>
                <w:rFonts w:eastAsia="仿宋_GB2312"/>
                <w:kern w:val="0"/>
              </w:rPr>
              <w:t>以上</w:t>
            </w:r>
            <w:r>
              <w:rPr>
                <w:rFonts w:eastAsia="仿宋_GB2312"/>
                <w:kern w:val="0"/>
              </w:rPr>
              <w:t>5‰</w:t>
            </w:r>
            <w:r>
              <w:rPr>
                <w:rFonts w:eastAsia="仿宋_GB2312"/>
                <w:kern w:val="0"/>
              </w:rPr>
              <w:t>以下的罚款；已经开工建设的，依照前款规定予以处罚；构成犯罪的，依法追究刑事责任。</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尚未开工建设的，撤销核准文件，处项目总投资额</w:t>
            </w:r>
            <w:r>
              <w:rPr>
                <w:rFonts w:eastAsia="仿宋_GB2312"/>
                <w:kern w:val="0"/>
              </w:rPr>
              <w:t>1</w:t>
            </w:r>
            <w:r>
              <w:rPr>
                <w:rFonts w:eastAsia="仿宋_GB2312" w:hint="eastAsia"/>
                <w:kern w:val="0"/>
              </w:rPr>
              <w:t>‰以上</w:t>
            </w:r>
            <w:r>
              <w:rPr>
                <w:rFonts w:eastAsia="仿宋_GB2312"/>
                <w:kern w:val="0"/>
              </w:rPr>
              <w:t>2</w:t>
            </w:r>
            <w:r>
              <w:rPr>
                <w:rFonts w:eastAsia="仿宋_GB2312" w:hint="eastAsia"/>
                <w:kern w:val="0"/>
              </w:rPr>
              <w:t>.6</w:t>
            </w:r>
            <w:r>
              <w:rPr>
                <w:rFonts w:eastAsia="仿宋_GB2312" w:hint="eastAsia"/>
                <w:kern w:val="0"/>
              </w:rPr>
              <w:t>‰以下的罚款；已经开工建设的，对企业处项目总投资额</w:t>
            </w:r>
            <w:r>
              <w:rPr>
                <w:rFonts w:eastAsia="仿宋_GB2312"/>
                <w:kern w:val="0"/>
              </w:rPr>
              <w:t>1</w:t>
            </w:r>
            <w:r>
              <w:rPr>
                <w:rFonts w:eastAsia="仿宋_GB2312" w:hint="eastAsia"/>
                <w:kern w:val="0"/>
              </w:rPr>
              <w:t>‰以上</w:t>
            </w:r>
            <w:r>
              <w:rPr>
                <w:rFonts w:eastAsia="仿宋_GB2312"/>
                <w:kern w:val="0"/>
              </w:rPr>
              <w:t>2</w:t>
            </w:r>
            <w:r>
              <w:rPr>
                <w:rFonts w:eastAsia="仿宋_GB2312" w:hint="eastAsia"/>
                <w:kern w:val="0"/>
              </w:rPr>
              <w:t>.6</w:t>
            </w:r>
            <w:r>
              <w:rPr>
                <w:rFonts w:eastAsia="仿宋_GB2312" w:hint="eastAsia"/>
                <w:kern w:val="0"/>
              </w:rPr>
              <w:t>‰以下的罚款，对直接负责的主管人员和其他直接责任人员处</w:t>
            </w:r>
            <w:r>
              <w:rPr>
                <w:rFonts w:eastAsia="仿宋_GB2312"/>
                <w:kern w:val="0"/>
              </w:rPr>
              <w:t>2</w:t>
            </w:r>
            <w:r>
              <w:rPr>
                <w:rFonts w:eastAsia="仿宋_GB2312" w:hint="eastAsia"/>
                <w:kern w:val="0"/>
              </w:rPr>
              <w:t>万元以上</w:t>
            </w:r>
            <w:r>
              <w:rPr>
                <w:rFonts w:eastAsia="仿宋_GB2312" w:hint="eastAsia"/>
                <w:kern w:val="0"/>
              </w:rPr>
              <w:t>3.2</w:t>
            </w:r>
            <w:r>
              <w:rPr>
                <w:rFonts w:eastAsia="仿宋_GB2312" w:hint="eastAsia"/>
                <w:kern w:val="0"/>
              </w:rPr>
              <w:t>万元以下罚款</w:t>
            </w:r>
          </w:p>
        </w:tc>
      </w:tr>
      <w:tr w:rsidR="00CD760C">
        <w:trPr>
          <w:trHeight w:val="437"/>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尚未开工建设的，撤销核准文件，处项目总投资额</w:t>
            </w:r>
            <w:r>
              <w:rPr>
                <w:rFonts w:eastAsia="仿宋_GB2312" w:hint="eastAsia"/>
                <w:kern w:val="0"/>
              </w:rPr>
              <w:t>2.6</w:t>
            </w:r>
            <w:r>
              <w:rPr>
                <w:rFonts w:eastAsia="仿宋_GB2312" w:hint="eastAsia"/>
                <w:kern w:val="0"/>
              </w:rPr>
              <w:t>‰以上</w:t>
            </w:r>
            <w:r>
              <w:rPr>
                <w:rFonts w:eastAsia="仿宋_GB2312"/>
                <w:kern w:val="0"/>
              </w:rPr>
              <w:t>3</w:t>
            </w:r>
            <w:r>
              <w:rPr>
                <w:rFonts w:eastAsia="仿宋_GB2312" w:hint="eastAsia"/>
                <w:kern w:val="0"/>
              </w:rPr>
              <w:t>.4</w:t>
            </w:r>
            <w:r>
              <w:rPr>
                <w:rFonts w:eastAsia="仿宋_GB2312" w:hint="eastAsia"/>
                <w:kern w:val="0"/>
              </w:rPr>
              <w:t>‰以下的罚款；已经开工建设的，对企业处项目总投资额</w:t>
            </w:r>
            <w:r>
              <w:rPr>
                <w:rFonts w:eastAsia="仿宋_GB2312" w:hint="eastAsia"/>
                <w:kern w:val="0"/>
              </w:rPr>
              <w:t>2.6</w:t>
            </w:r>
            <w:r>
              <w:rPr>
                <w:rFonts w:eastAsia="仿宋_GB2312" w:hint="eastAsia"/>
                <w:kern w:val="0"/>
              </w:rPr>
              <w:t>‰以上</w:t>
            </w:r>
            <w:r>
              <w:rPr>
                <w:rFonts w:eastAsia="仿宋_GB2312"/>
                <w:kern w:val="0"/>
              </w:rPr>
              <w:t>3</w:t>
            </w:r>
            <w:r>
              <w:rPr>
                <w:rFonts w:eastAsia="仿宋_GB2312" w:hint="eastAsia"/>
                <w:kern w:val="0"/>
              </w:rPr>
              <w:t>.4</w:t>
            </w:r>
            <w:r>
              <w:rPr>
                <w:rFonts w:eastAsia="仿宋_GB2312" w:hint="eastAsia"/>
                <w:kern w:val="0"/>
              </w:rPr>
              <w:t>‰以下的罚款，对直接负责的主管人员和其他直接责任人员处</w:t>
            </w:r>
            <w:r>
              <w:rPr>
                <w:rFonts w:eastAsia="仿宋_GB2312" w:hint="eastAsia"/>
                <w:kern w:val="0"/>
              </w:rPr>
              <w:t>3.2</w:t>
            </w:r>
            <w:r>
              <w:rPr>
                <w:rFonts w:eastAsia="仿宋_GB2312" w:hint="eastAsia"/>
                <w:kern w:val="0"/>
              </w:rPr>
              <w:t>万元以上</w:t>
            </w:r>
            <w:r>
              <w:rPr>
                <w:rFonts w:eastAsia="仿宋_GB2312"/>
                <w:kern w:val="0"/>
              </w:rPr>
              <w:t>3</w:t>
            </w:r>
            <w:r>
              <w:rPr>
                <w:rFonts w:eastAsia="仿宋_GB2312" w:hint="eastAsia"/>
                <w:kern w:val="0"/>
              </w:rPr>
              <w:t>.8</w:t>
            </w:r>
            <w:r>
              <w:rPr>
                <w:rFonts w:eastAsia="仿宋_GB2312" w:hint="eastAsia"/>
                <w:kern w:val="0"/>
              </w:rPr>
              <w:t>万元以下的罚款</w:t>
            </w:r>
          </w:p>
        </w:tc>
      </w:tr>
      <w:tr w:rsidR="00CD760C">
        <w:trPr>
          <w:trHeight w:val="28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尚未开工建设的，撤销核准文件，处项目总投资额</w:t>
            </w:r>
            <w:r>
              <w:rPr>
                <w:rFonts w:eastAsia="仿宋_GB2312" w:hint="eastAsia"/>
                <w:kern w:val="0"/>
              </w:rPr>
              <w:t>3.4</w:t>
            </w:r>
            <w:r>
              <w:rPr>
                <w:rFonts w:eastAsia="仿宋_GB2312" w:hint="eastAsia"/>
                <w:kern w:val="0"/>
              </w:rPr>
              <w:t>‰以上</w:t>
            </w:r>
            <w:r>
              <w:rPr>
                <w:rFonts w:eastAsia="仿宋_GB2312"/>
                <w:kern w:val="0"/>
              </w:rPr>
              <w:t>5</w:t>
            </w:r>
            <w:r>
              <w:rPr>
                <w:rFonts w:eastAsia="仿宋_GB2312" w:hint="eastAsia"/>
                <w:kern w:val="0"/>
              </w:rPr>
              <w:t>‰以下的罚款；已经开工建设的，对企业处项目总投资额</w:t>
            </w:r>
            <w:r>
              <w:rPr>
                <w:rFonts w:eastAsia="仿宋_GB2312"/>
                <w:kern w:val="0"/>
              </w:rPr>
              <w:t>3</w:t>
            </w:r>
            <w:r>
              <w:rPr>
                <w:rFonts w:eastAsia="仿宋_GB2312" w:hint="eastAsia"/>
                <w:kern w:val="0"/>
              </w:rPr>
              <w:t>.4</w:t>
            </w:r>
            <w:r>
              <w:rPr>
                <w:rFonts w:eastAsia="仿宋_GB2312" w:hint="eastAsia"/>
                <w:kern w:val="0"/>
              </w:rPr>
              <w:t>‰以上</w:t>
            </w:r>
            <w:r>
              <w:rPr>
                <w:rFonts w:eastAsia="仿宋_GB2312"/>
                <w:kern w:val="0"/>
              </w:rPr>
              <w:t>5</w:t>
            </w:r>
            <w:r>
              <w:rPr>
                <w:rFonts w:eastAsia="仿宋_GB2312" w:hint="eastAsia"/>
                <w:kern w:val="0"/>
              </w:rPr>
              <w:t>‰以下的罚款，对直接负责的主管人员和其他直接责任人员处</w:t>
            </w:r>
            <w:r>
              <w:rPr>
                <w:rFonts w:eastAsia="仿宋_GB2312"/>
                <w:kern w:val="0"/>
              </w:rPr>
              <w:t>3</w:t>
            </w:r>
            <w:r>
              <w:rPr>
                <w:rFonts w:eastAsia="仿宋_GB2312" w:hint="eastAsia"/>
                <w:kern w:val="0"/>
              </w:rPr>
              <w:t>.8</w:t>
            </w:r>
            <w:r>
              <w:rPr>
                <w:rFonts w:eastAsia="仿宋_GB2312" w:hint="eastAsia"/>
                <w:kern w:val="0"/>
              </w:rPr>
              <w:t>万元以上</w:t>
            </w:r>
            <w:r>
              <w:rPr>
                <w:rFonts w:eastAsia="仿宋_GB2312"/>
                <w:kern w:val="0"/>
              </w:rPr>
              <w:t>5</w:t>
            </w:r>
            <w:r>
              <w:rPr>
                <w:rFonts w:eastAsia="仿宋_GB2312" w:hint="eastAsia"/>
                <w:kern w:val="0"/>
              </w:rPr>
              <w:t>万元以下的罚款</w:t>
            </w:r>
          </w:p>
        </w:tc>
      </w:tr>
      <w:tr w:rsidR="00CD760C">
        <w:trPr>
          <w:trHeight w:val="1404"/>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14</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rPr>
            </w:pPr>
            <w:r>
              <w:rPr>
                <w:rFonts w:eastAsia="仿宋_GB2312"/>
                <w:kern w:val="0"/>
              </w:rPr>
              <w:t>市场</w:t>
            </w:r>
          </w:p>
          <w:p w:rsidR="00CD760C" w:rsidRDefault="00504528">
            <w:pPr>
              <w:overflowPunct w:val="0"/>
              <w:spacing w:line="280" w:lineRule="exact"/>
              <w:jc w:val="center"/>
              <w:rPr>
                <w:rFonts w:eastAsia="仿宋_GB2312"/>
                <w:kern w:val="0"/>
                <w:szCs w:val="21"/>
              </w:rPr>
            </w:pPr>
            <w:r>
              <w:rPr>
                <w:rFonts w:eastAsia="仿宋_GB2312"/>
                <w:kern w:val="0"/>
              </w:rPr>
              <w:t>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不遵守电力市场运行规则</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60" w:lineRule="exact"/>
              <w:rPr>
                <w:rFonts w:eastAsia="仿宋_GB2312"/>
                <w:kern w:val="0"/>
                <w:szCs w:val="21"/>
              </w:rPr>
            </w:pPr>
            <w:r>
              <w:rPr>
                <w:rFonts w:eastAsia="仿宋_GB2312"/>
                <w:kern w:val="0"/>
              </w:rPr>
              <w:t>电力市场主体未按照规定办理电力市场注册手续；提供虚假注册资料；未履行电力系统安全义务；有关设备、设施不符合国家标准、行业标准；行使市场操纵力；有不正当竞争、串通报价等违规交易行为；不执行调度指令。</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《电力监管条例》第三十一条、《电力市场监管办法》第三十四条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责令改正；拒不改正的，处</w:t>
            </w:r>
            <w:r>
              <w:rPr>
                <w:rFonts w:eastAsia="仿宋_GB2312"/>
                <w:kern w:val="0"/>
              </w:rPr>
              <w:t>10</w:t>
            </w:r>
            <w:r>
              <w:rPr>
                <w:rFonts w:eastAsia="仿宋_GB2312"/>
                <w:kern w:val="0"/>
              </w:rPr>
              <w:t>万元以上</w:t>
            </w:r>
            <w:r>
              <w:rPr>
                <w:rFonts w:eastAsia="仿宋_GB2312"/>
                <w:kern w:val="0"/>
              </w:rPr>
              <w:t>100</w:t>
            </w:r>
            <w:r>
              <w:rPr>
                <w:rFonts w:eastAsia="仿宋_GB2312"/>
                <w:kern w:val="0"/>
              </w:rPr>
              <w:t>万元以下的罚款；对直接负责的主管人员和其他直接责任人员，依法给予处分；情节严重的，可以吊销电力业务许可证。</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处</w:t>
            </w:r>
            <w:r>
              <w:rPr>
                <w:rFonts w:eastAsia="仿宋_GB2312" w:hint="eastAsia"/>
                <w:kern w:val="0"/>
              </w:rPr>
              <w:t>10</w:t>
            </w:r>
            <w:r>
              <w:rPr>
                <w:rFonts w:eastAsia="仿宋_GB2312" w:hint="eastAsia"/>
                <w:kern w:val="0"/>
              </w:rPr>
              <w:t>万以上</w:t>
            </w:r>
            <w:r>
              <w:rPr>
                <w:rFonts w:eastAsia="仿宋_GB2312" w:hint="eastAsia"/>
                <w:kern w:val="0"/>
              </w:rPr>
              <w:t>46</w:t>
            </w:r>
            <w:r>
              <w:rPr>
                <w:rFonts w:eastAsia="仿宋_GB2312" w:hint="eastAsia"/>
                <w:kern w:val="0"/>
              </w:rPr>
              <w:t>万元以下罚款</w:t>
            </w:r>
          </w:p>
        </w:tc>
      </w:tr>
      <w:tr w:rsidR="00CD760C">
        <w:trPr>
          <w:trHeight w:val="957"/>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处</w:t>
            </w:r>
            <w:r>
              <w:rPr>
                <w:rFonts w:eastAsia="仿宋_GB2312" w:hint="eastAsia"/>
                <w:kern w:val="0"/>
              </w:rPr>
              <w:t>46</w:t>
            </w:r>
            <w:r>
              <w:rPr>
                <w:rFonts w:eastAsia="仿宋_GB2312" w:hint="eastAsia"/>
                <w:kern w:val="0"/>
              </w:rPr>
              <w:t>万以上</w:t>
            </w:r>
            <w:r>
              <w:rPr>
                <w:rFonts w:eastAsia="仿宋_GB2312" w:hint="eastAsia"/>
                <w:kern w:val="0"/>
              </w:rPr>
              <w:t>64</w:t>
            </w:r>
            <w:r>
              <w:rPr>
                <w:rFonts w:eastAsia="仿宋_GB2312" w:hint="eastAsia"/>
                <w:kern w:val="0"/>
              </w:rPr>
              <w:t>万元以下罚款</w:t>
            </w:r>
          </w:p>
        </w:tc>
      </w:tr>
      <w:tr w:rsidR="00CD760C">
        <w:trPr>
          <w:trHeight w:val="9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处</w:t>
            </w:r>
            <w:r>
              <w:rPr>
                <w:rFonts w:eastAsia="仿宋_GB2312" w:hint="eastAsia"/>
                <w:kern w:val="0"/>
              </w:rPr>
              <w:t>64</w:t>
            </w:r>
            <w:r>
              <w:rPr>
                <w:rFonts w:eastAsia="仿宋_GB2312" w:hint="eastAsia"/>
                <w:kern w:val="0"/>
              </w:rPr>
              <w:t>万以上</w:t>
            </w:r>
            <w:r>
              <w:rPr>
                <w:rFonts w:eastAsia="仿宋_GB2312" w:hint="eastAsia"/>
                <w:kern w:val="0"/>
              </w:rPr>
              <w:t>100</w:t>
            </w:r>
            <w:r>
              <w:rPr>
                <w:rFonts w:eastAsia="仿宋_GB2312" w:hint="eastAsia"/>
                <w:kern w:val="0"/>
              </w:rPr>
              <w:t>万元以下罚款，可处吊销电力业务许可证</w:t>
            </w:r>
          </w:p>
        </w:tc>
      </w:tr>
      <w:tr w:rsidR="00CD760C">
        <w:trPr>
          <w:trHeight w:val="526"/>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15</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发电厂并网不遵守规章、规则</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发电厂并网不遵守有关规章、规则。</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《电力监管条例》第三十一条、《电力市场监管办法》第三十四条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60" w:lineRule="exact"/>
              <w:rPr>
                <w:rFonts w:eastAsia="仿宋_GB2312"/>
                <w:kern w:val="0"/>
                <w:szCs w:val="21"/>
              </w:rPr>
            </w:pPr>
            <w:r>
              <w:rPr>
                <w:rFonts w:eastAsia="仿宋_GB2312"/>
                <w:kern w:val="0"/>
              </w:rPr>
              <w:t>责令改正；拒不改正的，处</w:t>
            </w:r>
            <w:r>
              <w:rPr>
                <w:rFonts w:eastAsia="仿宋_GB2312"/>
                <w:kern w:val="0"/>
              </w:rPr>
              <w:t>10</w:t>
            </w:r>
            <w:r>
              <w:rPr>
                <w:rFonts w:eastAsia="仿宋_GB2312"/>
                <w:kern w:val="0"/>
              </w:rPr>
              <w:t>万元以上</w:t>
            </w:r>
            <w:r>
              <w:rPr>
                <w:rFonts w:eastAsia="仿宋_GB2312"/>
                <w:kern w:val="0"/>
              </w:rPr>
              <w:t>100</w:t>
            </w:r>
            <w:r>
              <w:rPr>
                <w:rFonts w:eastAsia="仿宋_GB2312"/>
                <w:kern w:val="0"/>
              </w:rPr>
              <w:t>万元以下的罚款；对直接负责的主管人员和其他直接责任人员，依法给予处分；情节严重的，可以吊销电力业务许可证。</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10</w:t>
            </w:r>
            <w:r>
              <w:rPr>
                <w:rFonts w:eastAsia="仿宋_GB2312"/>
                <w:kern w:val="0"/>
              </w:rPr>
              <w:t>万</w:t>
            </w:r>
            <w:r>
              <w:rPr>
                <w:rFonts w:eastAsia="仿宋_GB2312" w:hint="eastAsia"/>
                <w:kern w:val="0"/>
              </w:rPr>
              <w:t>以上</w:t>
            </w:r>
            <w:r>
              <w:rPr>
                <w:rFonts w:eastAsia="仿宋_GB2312"/>
                <w:kern w:val="0"/>
              </w:rPr>
              <w:t>46</w:t>
            </w:r>
            <w:r>
              <w:rPr>
                <w:rFonts w:eastAsia="仿宋_GB2312"/>
                <w:kern w:val="0"/>
              </w:rPr>
              <w:t>万元以下罚款</w:t>
            </w:r>
          </w:p>
        </w:tc>
      </w:tr>
      <w:tr w:rsidR="00CD760C">
        <w:trPr>
          <w:trHeight w:val="52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处</w:t>
            </w:r>
            <w:r>
              <w:rPr>
                <w:rFonts w:eastAsia="仿宋_GB2312" w:hint="eastAsia"/>
                <w:kern w:val="0"/>
              </w:rPr>
              <w:t>46</w:t>
            </w:r>
            <w:r>
              <w:rPr>
                <w:rFonts w:eastAsia="仿宋_GB2312" w:hint="eastAsia"/>
                <w:kern w:val="0"/>
              </w:rPr>
              <w:t>万以上</w:t>
            </w:r>
            <w:r>
              <w:rPr>
                <w:rFonts w:eastAsia="仿宋_GB2312" w:hint="eastAsia"/>
                <w:kern w:val="0"/>
              </w:rPr>
              <w:t>64</w:t>
            </w:r>
            <w:r>
              <w:rPr>
                <w:rFonts w:eastAsia="仿宋_GB2312" w:hint="eastAsia"/>
                <w:kern w:val="0"/>
              </w:rPr>
              <w:t>万元以下罚款</w:t>
            </w:r>
          </w:p>
        </w:tc>
      </w:tr>
      <w:tr w:rsidR="00CD760C">
        <w:trPr>
          <w:trHeight w:val="46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处</w:t>
            </w:r>
            <w:r>
              <w:rPr>
                <w:rFonts w:eastAsia="仿宋_GB2312" w:hint="eastAsia"/>
                <w:kern w:val="0"/>
              </w:rPr>
              <w:t>64</w:t>
            </w:r>
            <w:r>
              <w:rPr>
                <w:rFonts w:eastAsia="仿宋_GB2312" w:hint="eastAsia"/>
                <w:kern w:val="0"/>
              </w:rPr>
              <w:t>万以上</w:t>
            </w:r>
            <w:r>
              <w:rPr>
                <w:rFonts w:eastAsia="仿宋_GB2312" w:hint="eastAsia"/>
                <w:kern w:val="0"/>
              </w:rPr>
              <w:t>100</w:t>
            </w:r>
            <w:r>
              <w:rPr>
                <w:rFonts w:eastAsia="仿宋_GB2312" w:hint="eastAsia"/>
                <w:kern w:val="0"/>
              </w:rPr>
              <w:t>万元以下罚款，可处吊销电力业务许可证</w:t>
            </w:r>
          </w:p>
        </w:tc>
      </w:tr>
      <w:tr w:rsidR="00CD760C">
        <w:trPr>
          <w:trHeight w:val="500"/>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16</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电网互联不遵守规章、规则</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60" w:lineRule="exact"/>
              <w:rPr>
                <w:rFonts w:eastAsia="仿宋_GB2312"/>
                <w:kern w:val="0"/>
                <w:szCs w:val="21"/>
              </w:rPr>
            </w:pPr>
            <w:r>
              <w:rPr>
                <w:rFonts w:eastAsia="仿宋_GB2312"/>
                <w:kern w:val="0"/>
              </w:rPr>
              <w:t>电网互联不遵守有关规章、规则；电网企业未按要求提供电网互联服务。</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60" w:lineRule="exact"/>
              <w:rPr>
                <w:rFonts w:eastAsia="仿宋_GB2312"/>
                <w:kern w:val="0"/>
                <w:szCs w:val="21"/>
              </w:rPr>
            </w:pPr>
            <w:r>
              <w:rPr>
                <w:rFonts w:eastAsia="仿宋_GB2312"/>
                <w:kern w:val="0"/>
              </w:rPr>
              <w:t>《电力监管条例》第三十一条、《电力市场监管办法》第三十四条、《电网公平开放监管办法》</w:t>
            </w:r>
            <w:r>
              <w:rPr>
                <w:rFonts w:eastAsia="仿宋_GB2312"/>
                <w:kern w:val="0"/>
              </w:rPr>
              <w:lastRenderedPageBreak/>
              <w:t>第三十六条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60" w:lineRule="exact"/>
              <w:rPr>
                <w:rFonts w:eastAsia="仿宋_GB2312"/>
                <w:kern w:val="0"/>
                <w:szCs w:val="21"/>
              </w:rPr>
            </w:pPr>
            <w:r>
              <w:rPr>
                <w:rFonts w:eastAsia="仿宋_GB2312"/>
                <w:kern w:val="0"/>
              </w:rPr>
              <w:lastRenderedPageBreak/>
              <w:t>责令改正；拒不改正的，处</w:t>
            </w:r>
            <w:r>
              <w:rPr>
                <w:rFonts w:eastAsia="仿宋_GB2312"/>
                <w:kern w:val="0"/>
              </w:rPr>
              <w:t>10</w:t>
            </w:r>
            <w:r>
              <w:rPr>
                <w:rFonts w:eastAsia="仿宋_GB2312"/>
                <w:kern w:val="0"/>
              </w:rPr>
              <w:t>万元以上</w:t>
            </w:r>
            <w:r>
              <w:rPr>
                <w:rFonts w:eastAsia="仿宋_GB2312"/>
                <w:kern w:val="0"/>
              </w:rPr>
              <w:t>100</w:t>
            </w:r>
            <w:r>
              <w:rPr>
                <w:rFonts w:eastAsia="仿宋_GB2312"/>
                <w:kern w:val="0"/>
              </w:rPr>
              <w:t>万元以下的罚款；对直接负责的主管人员和其他直接责任人员，依法给予处分；情节严重的，可以吊销电力业务许可证。</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处</w:t>
            </w:r>
            <w:r>
              <w:rPr>
                <w:rFonts w:eastAsia="仿宋_GB2312" w:hint="eastAsia"/>
                <w:kern w:val="0"/>
              </w:rPr>
              <w:t>10</w:t>
            </w:r>
            <w:r>
              <w:rPr>
                <w:rFonts w:eastAsia="仿宋_GB2312" w:hint="eastAsia"/>
                <w:kern w:val="0"/>
              </w:rPr>
              <w:t>万以上</w:t>
            </w:r>
            <w:r>
              <w:rPr>
                <w:rFonts w:eastAsia="仿宋_GB2312" w:hint="eastAsia"/>
                <w:kern w:val="0"/>
              </w:rPr>
              <w:t>46</w:t>
            </w:r>
            <w:r>
              <w:rPr>
                <w:rFonts w:eastAsia="仿宋_GB2312" w:hint="eastAsia"/>
                <w:kern w:val="0"/>
              </w:rPr>
              <w:t>万元以下罚款</w:t>
            </w:r>
          </w:p>
        </w:tc>
      </w:tr>
      <w:tr w:rsidR="00CD760C">
        <w:trPr>
          <w:trHeight w:val="49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处</w:t>
            </w:r>
            <w:r>
              <w:rPr>
                <w:rFonts w:eastAsia="仿宋_GB2312" w:hint="eastAsia"/>
                <w:kern w:val="0"/>
              </w:rPr>
              <w:t>46</w:t>
            </w:r>
            <w:r>
              <w:rPr>
                <w:rFonts w:eastAsia="仿宋_GB2312" w:hint="eastAsia"/>
                <w:kern w:val="0"/>
              </w:rPr>
              <w:t>万以上</w:t>
            </w:r>
            <w:r>
              <w:rPr>
                <w:rFonts w:eastAsia="仿宋_GB2312" w:hint="eastAsia"/>
                <w:kern w:val="0"/>
              </w:rPr>
              <w:t>64</w:t>
            </w:r>
            <w:r>
              <w:rPr>
                <w:rFonts w:eastAsia="仿宋_GB2312" w:hint="eastAsia"/>
                <w:kern w:val="0"/>
              </w:rPr>
              <w:t>万元以下罚款</w:t>
            </w:r>
          </w:p>
        </w:tc>
      </w:tr>
      <w:tr w:rsidR="00CD760C">
        <w:trPr>
          <w:trHeight w:val="33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64</w:t>
            </w:r>
            <w:r>
              <w:rPr>
                <w:rFonts w:eastAsia="仿宋_GB2312"/>
                <w:kern w:val="0"/>
              </w:rPr>
              <w:t>万以上</w:t>
            </w:r>
            <w:r>
              <w:rPr>
                <w:rFonts w:eastAsia="仿宋_GB2312"/>
                <w:kern w:val="0"/>
              </w:rPr>
              <w:t>100</w:t>
            </w:r>
            <w:r>
              <w:rPr>
                <w:rFonts w:eastAsia="仿宋_GB2312"/>
                <w:kern w:val="0"/>
              </w:rPr>
              <w:t>万元以下罚款，可处吊销电力业务许可证</w:t>
            </w:r>
          </w:p>
        </w:tc>
      </w:tr>
      <w:tr w:rsidR="00CD760C">
        <w:trPr>
          <w:trHeight w:val="1053"/>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lastRenderedPageBreak/>
              <w:t>17</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rPr>
            </w:pPr>
            <w:r>
              <w:rPr>
                <w:rFonts w:eastAsia="仿宋_GB2312"/>
                <w:kern w:val="0"/>
              </w:rPr>
              <w:t>市场</w:t>
            </w:r>
          </w:p>
          <w:p w:rsidR="00CD760C" w:rsidRDefault="00504528">
            <w:pPr>
              <w:overflowPunct w:val="0"/>
              <w:spacing w:line="280" w:lineRule="exact"/>
              <w:jc w:val="center"/>
              <w:rPr>
                <w:rFonts w:eastAsia="仿宋_GB2312"/>
                <w:kern w:val="0"/>
                <w:szCs w:val="21"/>
              </w:rPr>
            </w:pPr>
            <w:r>
              <w:rPr>
                <w:rFonts w:eastAsia="仿宋_GB2312"/>
                <w:kern w:val="0"/>
              </w:rPr>
              <w:t>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未公平、无歧视开放电力市场、电网</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不向从事电力交易的主体公平、无歧视开放电力市场或者不按照规定公平开放电网；电网企业未按要求提供电源接入电网公平接入电网服务。</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《电力监管条例》第三十一条、《电网公平开放监管办法》第三十六条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责令改正；拒不改正的，处</w:t>
            </w:r>
            <w:r>
              <w:rPr>
                <w:rFonts w:eastAsia="仿宋_GB2312"/>
                <w:kern w:val="0"/>
              </w:rPr>
              <w:t>10</w:t>
            </w:r>
            <w:r>
              <w:rPr>
                <w:rFonts w:eastAsia="仿宋_GB2312"/>
                <w:kern w:val="0"/>
              </w:rPr>
              <w:t>万元以上</w:t>
            </w:r>
            <w:r>
              <w:rPr>
                <w:rFonts w:eastAsia="仿宋_GB2312"/>
                <w:kern w:val="0"/>
              </w:rPr>
              <w:t>100</w:t>
            </w:r>
            <w:r>
              <w:rPr>
                <w:rFonts w:eastAsia="仿宋_GB2312"/>
                <w:kern w:val="0"/>
              </w:rPr>
              <w:t>万元以下的罚款；对直接负责的主管人员和其他直接责任人员，依法给予处分；情节严重的，可以吊销电力业务许可证。</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10</w:t>
            </w:r>
            <w:r>
              <w:rPr>
                <w:rFonts w:eastAsia="仿宋_GB2312"/>
                <w:kern w:val="0"/>
              </w:rPr>
              <w:t>万以上</w:t>
            </w:r>
            <w:r>
              <w:rPr>
                <w:rFonts w:eastAsia="仿宋_GB2312"/>
                <w:kern w:val="0"/>
              </w:rPr>
              <w:t>46</w:t>
            </w:r>
            <w:r>
              <w:rPr>
                <w:rFonts w:eastAsia="仿宋_GB2312"/>
                <w:kern w:val="0"/>
              </w:rPr>
              <w:t>万元以下罚款</w:t>
            </w:r>
          </w:p>
        </w:tc>
      </w:tr>
      <w:tr w:rsidR="00CD760C">
        <w:trPr>
          <w:trHeight w:val="859"/>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46</w:t>
            </w:r>
            <w:r>
              <w:rPr>
                <w:rFonts w:eastAsia="仿宋_GB2312"/>
                <w:kern w:val="0"/>
              </w:rPr>
              <w:t>万以上</w:t>
            </w:r>
            <w:r>
              <w:rPr>
                <w:rFonts w:eastAsia="仿宋_GB2312"/>
                <w:kern w:val="0"/>
              </w:rPr>
              <w:t>64</w:t>
            </w:r>
            <w:r>
              <w:rPr>
                <w:rFonts w:eastAsia="仿宋_GB2312"/>
                <w:kern w:val="0"/>
              </w:rPr>
              <w:t>万元以下罚款</w:t>
            </w:r>
          </w:p>
        </w:tc>
      </w:tr>
      <w:tr w:rsidR="00CD760C">
        <w:trPr>
          <w:trHeight w:val="89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64</w:t>
            </w:r>
            <w:r>
              <w:rPr>
                <w:rFonts w:eastAsia="仿宋_GB2312"/>
                <w:kern w:val="0"/>
              </w:rPr>
              <w:t>万以上</w:t>
            </w:r>
            <w:r>
              <w:rPr>
                <w:rFonts w:eastAsia="仿宋_GB2312"/>
                <w:kern w:val="0"/>
              </w:rPr>
              <w:t>100</w:t>
            </w:r>
            <w:r>
              <w:rPr>
                <w:rFonts w:eastAsia="仿宋_GB2312"/>
                <w:kern w:val="0"/>
              </w:rPr>
              <w:t>万元以下罚款，可处吊销电力业务许可证</w:t>
            </w:r>
          </w:p>
        </w:tc>
      </w:tr>
      <w:tr w:rsidR="00CD760C">
        <w:trPr>
          <w:trHeight w:val="1295"/>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18</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不遵守电力市场运行规则</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电力调度交易机构未按照规定办理电力市场注册；未按照电力市场运行规则组织电力市场交易；未按照规定公开、公平、公正地实施电力调度；未执行电力调度规则；未按照规定对电力市场进行干预。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《电力监管条例》第三十三条、《电力市场监管办法》第三十六条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责令改正；拒不改正的，处</w:t>
            </w:r>
            <w:r>
              <w:rPr>
                <w:rFonts w:eastAsia="仿宋_GB2312"/>
                <w:kern w:val="0"/>
              </w:rPr>
              <w:t>10</w:t>
            </w:r>
            <w:r>
              <w:rPr>
                <w:rFonts w:eastAsia="仿宋_GB2312"/>
                <w:kern w:val="0"/>
              </w:rPr>
              <w:t>万元以上</w:t>
            </w:r>
            <w:r>
              <w:rPr>
                <w:rFonts w:eastAsia="仿宋_GB2312"/>
                <w:kern w:val="0"/>
              </w:rPr>
              <w:t>100</w:t>
            </w:r>
            <w:r>
              <w:rPr>
                <w:rFonts w:eastAsia="仿宋_GB2312"/>
                <w:kern w:val="0"/>
              </w:rPr>
              <w:t>万元以下的罚款；对直接负责的主管人员和其他直接责任人员，依法给予处分。</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10</w:t>
            </w:r>
            <w:r>
              <w:rPr>
                <w:rFonts w:eastAsia="仿宋_GB2312"/>
                <w:kern w:val="0"/>
              </w:rPr>
              <w:t>万以上</w:t>
            </w:r>
            <w:r>
              <w:rPr>
                <w:rFonts w:eastAsia="仿宋_GB2312"/>
                <w:kern w:val="0"/>
              </w:rPr>
              <w:t>46</w:t>
            </w:r>
            <w:r>
              <w:rPr>
                <w:rFonts w:eastAsia="仿宋_GB2312"/>
                <w:kern w:val="0"/>
              </w:rPr>
              <w:t>万元以下罚款</w:t>
            </w:r>
          </w:p>
        </w:tc>
      </w:tr>
      <w:tr w:rsidR="00CD760C">
        <w:trPr>
          <w:trHeight w:val="985"/>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46</w:t>
            </w:r>
            <w:r>
              <w:rPr>
                <w:rFonts w:eastAsia="仿宋_GB2312"/>
                <w:kern w:val="0"/>
              </w:rPr>
              <w:t>万以上</w:t>
            </w:r>
            <w:r>
              <w:rPr>
                <w:rFonts w:eastAsia="仿宋_GB2312"/>
                <w:kern w:val="0"/>
              </w:rPr>
              <w:t>64</w:t>
            </w:r>
            <w:r>
              <w:rPr>
                <w:rFonts w:eastAsia="仿宋_GB2312"/>
                <w:kern w:val="0"/>
              </w:rPr>
              <w:t>万元以下罚款</w:t>
            </w:r>
          </w:p>
        </w:tc>
      </w:tr>
      <w:tr w:rsidR="00CD760C">
        <w:trPr>
          <w:trHeight w:val="9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处</w:t>
            </w:r>
            <w:r>
              <w:rPr>
                <w:rFonts w:eastAsia="仿宋_GB2312" w:hint="eastAsia"/>
                <w:kern w:val="0"/>
              </w:rPr>
              <w:t>64</w:t>
            </w:r>
            <w:r>
              <w:rPr>
                <w:rFonts w:eastAsia="仿宋_GB2312" w:hint="eastAsia"/>
                <w:kern w:val="0"/>
              </w:rPr>
              <w:t>万以上</w:t>
            </w:r>
            <w:r>
              <w:rPr>
                <w:rFonts w:eastAsia="仿宋_GB2312" w:hint="eastAsia"/>
                <w:kern w:val="0"/>
              </w:rPr>
              <w:t>100</w:t>
            </w:r>
            <w:r>
              <w:rPr>
                <w:rFonts w:eastAsia="仿宋_GB2312" w:hint="eastAsia"/>
                <w:kern w:val="0"/>
              </w:rPr>
              <w:t>万元以下罚款</w:t>
            </w:r>
          </w:p>
        </w:tc>
      </w:tr>
      <w:tr w:rsidR="00CD760C">
        <w:trPr>
          <w:trHeight w:val="517"/>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hint="eastAsia"/>
                <w:kern w:val="0"/>
              </w:rPr>
              <w:t>19</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rPr>
            </w:pPr>
            <w:r>
              <w:rPr>
                <w:rFonts w:eastAsia="仿宋_GB2312"/>
                <w:kern w:val="0"/>
              </w:rPr>
              <w:t>市场</w:t>
            </w:r>
          </w:p>
          <w:p w:rsidR="00CD760C" w:rsidRDefault="00504528">
            <w:pPr>
              <w:overflowPunct w:val="0"/>
              <w:spacing w:line="280" w:lineRule="exact"/>
              <w:jc w:val="center"/>
              <w:rPr>
                <w:rFonts w:eastAsia="仿宋_GB2312"/>
                <w:kern w:val="0"/>
                <w:szCs w:val="21"/>
              </w:rPr>
            </w:pPr>
            <w:r>
              <w:rPr>
                <w:rFonts w:eastAsia="仿宋_GB2312"/>
                <w:kern w:val="0"/>
              </w:rPr>
              <w:t>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提供虚假信息、隐瞒重要事实</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电力企业、电力调度交易机构提供虚假信息或者隐瞒重要事实。</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《电力监管条例》第三十四条、《电力企业信息报送规定》第二十八条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责令其改正；拒不改正的，处</w:t>
            </w:r>
            <w:r>
              <w:rPr>
                <w:rFonts w:eastAsia="仿宋_GB2312"/>
                <w:kern w:val="0"/>
              </w:rPr>
              <w:t>5</w:t>
            </w:r>
            <w:r>
              <w:rPr>
                <w:rFonts w:eastAsia="仿宋_GB2312"/>
                <w:kern w:val="0"/>
              </w:rPr>
              <w:t>万元以上</w:t>
            </w:r>
            <w:r>
              <w:rPr>
                <w:rFonts w:eastAsia="仿宋_GB2312"/>
                <w:kern w:val="0"/>
              </w:rPr>
              <w:t>50</w:t>
            </w:r>
            <w:r>
              <w:rPr>
                <w:rFonts w:eastAsia="仿宋_GB2312"/>
                <w:kern w:val="0"/>
              </w:rPr>
              <w:t>万元以下的罚款，对直接负责的主管人员和其他直接责任人员，依法给予处分；构成犯罪的，依法追究刑事责任。</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处</w:t>
            </w:r>
            <w:r>
              <w:rPr>
                <w:rFonts w:eastAsia="仿宋_GB2312" w:hint="eastAsia"/>
                <w:kern w:val="0"/>
              </w:rPr>
              <w:t>5</w:t>
            </w:r>
            <w:r>
              <w:rPr>
                <w:rFonts w:eastAsia="仿宋_GB2312" w:hint="eastAsia"/>
                <w:kern w:val="0"/>
              </w:rPr>
              <w:t>万以上</w:t>
            </w:r>
            <w:r>
              <w:rPr>
                <w:rFonts w:eastAsia="仿宋_GB2312" w:hint="eastAsia"/>
                <w:kern w:val="0"/>
              </w:rPr>
              <w:t>23</w:t>
            </w:r>
            <w:r>
              <w:rPr>
                <w:rFonts w:eastAsia="仿宋_GB2312" w:hint="eastAsia"/>
                <w:kern w:val="0"/>
              </w:rPr>
              <w:t>万元以下罚款</w:t>
            </w:r>
          </w:p>
        </w:tc>
      </w:tr>
      <w:tr w:rsidR="00CD760C">
        <w:trPr>
          <w:trHeight w:val="566"/>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处</w:t>
            </w:r>
            <w:r>
              <w:rPr>
                <w:rFonts w:eastAsia="仿宋_GB2312" w:hint="eastAsia"/>
                <w:kern w:val="0"/>
              </w:rPr>
              <w:t>23</w:t>
            </w:r>
            <w:r>
              <w:rPr>
                <w:rFonts w:eastAsia="仿宋_GB2312" w:hint="eastAsia"/>
                <w:kern w:val="0"/>
              </w:rPr>
              <w:t>万以上</w:t>
            </w:r>
            <w:r>
              <w:rPr>
                <w:rFonts w:eastAsia="仿宋_GB2312" w:hint="eastAsia"/>
                <w:kern w:val="0"/>
              </w:rPr>
              <w:t>32</w:t>
            </w:r>
            <w:r>
              <w:rPr>
                <w:rFonts w:eastAsia="仿宋_GB2312" w:hint="eastAsia"/>
                <w:kern w:val="0"/>
              </w:rPr>
              <w:t>万元以下罚款</w:t>
            </w:r>
          </w:p>
        </w:tc>
      </w:tr>
      <w:tr w:rsidR="00CD760C">
        <w:trPr>
          <w:trHeight w:val="556"/>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严重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处</w:t>
            </w:r>
            <w:r>
              <w:rPr>
                <w:rFonts w:eastAsia="仿宋_GB2312" w:hint="eastAsia"/>
                <w:kern w:val="0"/>
              </w:rPr>
              <w:t>32</w:t>
            </w:r>
            <w:r>
              <w:rPr>
                <w:rFonts w:eastAsia="仿宋_GB2312" w:hint="eastAsia"/>
                <w:kern w:val="0"/>
              </w:rPr>
              <w:t>万以上</w:t>
            </w:r>
            <w:r>
              <w:rPr>
                <w:rFonts w:eastAsia="仿宋_GB2312" w:hint="eastAsia"/>
                <w:kern w:val="0"/>
              </w:rPr>
              <w:t>50</w:t>
            </w:r>
            <w:r>
              <w:rPr>
                <w:rFonts w:eastAsia="仿宋_GB2312" w:hint="eastAsia"/>
                <w:kern w:val="0"/>
              </w:rPr>
              <w:t>万元以下罚款</w:t>
            </w:r>
          </w:p>
        </w:tc>
      </w:tr>
      <w:tr w:rsidR="00CD760C">
        <w:trPr>
          <w:trHeight w:val="778"/>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lastRenderedPageBreak/>
              <w:t>2</w:t>
            </w:r>
            <w:r>
              <w:rPr>
                <w:rFonts w:eastAsia="仿宋_GB2312" w:hint="eastAsia"/>
                <w:kern w:val="0"/>
              </w:rPr>
              <w:t>0</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未按照规定披露信息</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电力企业、电力调度交易机构未按照规定披露有关信息或者披露虚假信息；电网企业未按规定公开电源接入制度和电网互联制度有关信息。</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《电力监管条例》第三十四条、《电力企业信息披露规定》第十六条、《电力市场监管办法》第三十七条、《电网公平开放监管办法》第三十七条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责令改正；拒不改正的，处</w:t>
            </w:r>
            <w:r>
              <w:rPr>
                <w:rFonts w:eastAsia="仿宋_GB2312"/>
                <w:kern w:val="0"/>
              </w:rPr>
              <w:t>5</w:t>
            </w:r>
            <w:r>
              <w:rPr>
                <w:rFonts w:eastAsia="仿宋_GB2312"/>
                <w:kern w:val="0"/>
              </w:rPr>
              <w:t>万元以上</w:t>
            </w:r>
            <w:r>
              <w:rPr>
                <w:rFonts w:eastAsia="仿宋_GB2312"/>
                <w:kern w:val="0"/>
              </w:rPr>
              <w:t>50</w:t>
            </w:r>
            <w:r>
              <w:rPr>
                <w:rFonts w:eastAsia="仿宋_GB2312"/>
                <w:kern w:val="0"/>
              </w:rPr>
              <w:t>万元以下的罚款，对直接负责的主管人员和其他直接责任人员，依法给予处分。</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处</w:t>
            </w:r>
            <w:r>
              <w:rPr>
                <w:rFonts w:eastAsia="仿宋_GB2312" w:hint="eastAsia"/>
                <w:kern w:val="0"/>
              </w:rPr>
              <w:t>5</w:t>
            </w:r>
            <w:r>
              <w:rPr>
                <w:rFonts w:eastAsia="仿宋_GB2312" w:hint="eastAsia"/>
                <w:kern w:val="0"/>
              </w:rPr>
              <w:t>万以上</w:t>
            </w:r>
            <w:r>
              <w:rPr>
                <w:rFonts w:eastAsia="仿宋_GB2312" w:hint="eastAsia"/>
                <w:kern w:val="0"/>
              </w:rPr>
              <w:t>23</w:t>
            </w:r>
            <w:r>
              <w:rPr>
                <w:rFonts w:eastAsia="仿宋_GB2312" w:hint="eastAsia"/>
                <w:kern w:val="0"/>
              </w:rPr>
              <w:t>万元以下罚款</w:t>
            </w:r>
          </w:p>
        </w:tc>
      </w:tr>
      <w:tr w:rsidR="00CD760C">
        <w:trPr>
          <w:trHeight w:val="629"/>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处</w:t>
            </w:r>
            <w:r>
              <w:rPr>
                <w:rFonts w:eastAsia="仿宋_GB2312" w:hint="eastAsia"/>
                <w:kern w:val="0"/>
              </w:rPr>
              <w:t>23</w:t>
            </w:r>
            <w:r>
              <w:rPr>
                <w:rFonts w:eastAsia="仿宋_GB2312" w:hint="eastAsia"/>
                <w:kern w:val="0"/>
              </w:rPr>
              <w:t>万以上</w:t>
            </w:r>
            <w:r>
              <w:rPr>
                <w:rFonts w:eastAsia="仿宋_GB2312" w:hint="eastAsia"/>
                <w:kern w:val="0"/>
              </w:rPr>
              <w:t>32</w:t>
            </w:r>
            <w:r>
              <w:rPr>
                <w:rFonts w:eastAsia="仿宋_GB2312" w:hint="eastAsia"/>
                <w:kern w:val="0"/>
              </w:rPr>
              <w:t>万元以下罚款</w:t>
            </w:r>
          </w:p>
        </w:tc>
      </w:tr>
      <w:tr w:rsidR="00CD760C">
        <w:trPr>
          <w:trHeight w:val="766"/>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严重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处</w:t>
            </w:r>
            <w:r>
              <w:rPr>
                <w:rFonts w:eastAsia="仿宋_GB2312" w:hint="eastAsia"/>
                <w:kern w:val="0"/>
              </w:rPr>
              <w:t>32</w:t>
            </w:r>
            <w:r>
              <w:rPr>
                <w:rFonts w:eastAsia="仿宋_GB2312" w:hint="eastAsia"/>
                <w:kern w:val="0"/>
              </w:rPr>
              <w:t>万以上</w:t>
            </w:r>
            <w:r>
              <w:rPr>
                <w:rFonts w:eastAsia="仿宋_GB2312" w:hint="eastAsia"/>
                <w:kern w:val="0"/>
              </w:rPr>
              <w:t>50</w:t>
            </w:r>
            <w:r>
              <w:rPr>
                <w:rFonts w:eastAsia="仿宋_GB2312" w:hint="eastAsia"/>
                <w:kern w:val="0"/>
              </w:rPr>
              <w:t>万元以下罚款</w:t>
            </w:r>
          </w:p>
        </w:tc>
      </w:tr>
      <w:tr w:rsidR="00CD760C">
        <w:trPr>
          <w:trHeight w:val="561"/>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2</w:t>
            </w:r>
            <w:r>
              <w:rPr>
                <w:rFonts w:eastAsia="仿宋_GB2312" w:hint="eastAsia"/>
                <w:kern w:val="0"/>
              </w:rPr>
              <w:t>1</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不遵守电力市场运行规则</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电网企业无正当理由未按合同约定支付上网电费。</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《电力监管条例》第三十一条、《发电企业与电网企业电费结算办法》第二十六条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责令改正；拒不改正的，处</w:t>
            </w:r>
            <w:r>
              <w:rPr>
                <w:rFonts w:eastAsia="仿宋_GB2312"/>
                <w:kern w:val="0"/>
              </w:rPr>
              <w:t>10</w:t>
            </w:r>
            <w:r>
              <w:rPr>
                <w:rFonts w:eastAsia="仿宋_GB2312"/>
                <w:kern w:val="0"/>
              </w:rPr>
              <w:t>万元以上</w:t>
            </w:r>
            <w:r>
              <w:rPr>
                <w:rFonts w:eastAsia="仿宋_GB2312"/>
                <w:kern w:val="0"/>
              </w:rPr>
              <w:t>100</w:t>
            </w:r>
            <w:r>
              <w:rPr>
                <w:rFonts w:eastAsia="仿宋_GB2312"/>
                <w:kern w:val="0"/>
              </w:rPr>
              <w:t>万元以下的罚款；对直接负责的主管人员和其他直接责任人员，依法给予处分；情节严重的，可以吊销电力业务许可证。</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处</w:t>
            </w:r>
            <w:r>
              <w:rPr>
                <w:rFonts w:eastAsia="仿宋_GB2312" w:hint="eastAsia"/>
                <w:kern w:val="0"/>
              </w:rPr>
              <w:t>10</w:t>
            </w:r>
            <w:r>
              <w:rPr>
                <w:rFonts w:eastAsia="仿宋_GB2312" w:hint="eastAsia"/>
                <w:kern w:val="0"/>
              </w:rPr>
              <w:t>万以上</w:t>
            </w:r>
            <w:r>
              <w:rPr>
                <w:rFonts w:eastAsia="仿宋_GB2312" w:hint="eastAsia"/>
                <w:kern w:val="0"/>
              </w:rPr>
              <w:t>46</w:t>
            </w:r>
            <w:r>
              <w:rPr>
                <w:rFonts w:eastAsia="仿宋_GB2312" w:hint="eastAsia"/>
                <w:kern w:val="0"/>
              </w:rPr>
              <w:t>万元以下罚款</w:t>
            </w:r>
          </w:p>
        </w:tc>
      </w:tr>
      <w:tr w:rsidR="00CD760C">
        <w:trPr>
          <w:trHeight w:val="56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处</w:t>
            </w:r>
            <w:r>
              <w:rPr>
                <w:rFonts w:eastAsia="仿宋_GB2312" w:hint="eastAsia"/>
                <w:kern w:val="0"/>
              </w:rPr>
              <w:t>46</w:t>
            </w:r>
            <w:r>
              <w:rPr>
                <w:rFonts w:eastAsia="仿宋_GB2312" w:hint="eastAsia"/>
                <w:kern w:val="0"/>
              </w:rPr>
              <w:t>万以上</w:t>
            </w:r>
            <w:r>
              <w:rPr>
                <w:rFonts w:eastAsia="仿宋_GB2312" w:hint="eastAsia"/>
                <w:kern w:val="0"/>
              </w:rPr>
              <w:t>64</w:t>
            </w:r>
            <w:r>
              <w:rPr>
                <w:rFonts w:eastAsia="仿宋_GB2312" w:hint="eastAsia"/>
                <w:kern w:val="0"/>
              </w:rPr>
              <w:t>万元以下罚款</w:t>
            </w:r>
          </w:p>
        </w:tc>
      </w:tr>
      <w:tr w:rsidR="00CD760C">
        <w:trPr>
          <w:trHeight w:val="271"/>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处</w:t>
            </w:r>
            <w:r>
              <w:rPr>
                <w:rFonts w:eastAsia="仿宋_GB2312" w:hint="eastAsia"/>
                <w:kern w:val="0"/>
              </w:rPr>
              <w:t>64</w:t>
            </w:r>
            <w:r>
              <w:rPr>
                <w:rFonts w:eastAsia="仿宋_GB2312" w:hint="eastAsia"/>
                <w:kern w:val="0"/>
              </w:rPr>
              <w:t>万以上</w:t>
            </w:r>
            <w:r>
              <w:rPr>
                <w:rFonts w:eastAsia="仿宋_GB2312" w:hint="eastAsia"/>
                <w:kern w:val="0"/>
              </w:rPr>
              <w:t>100</w:t>
            </w:r>
            <w:r>
              <w:rPr>
                <w:rFonts w:eastAsia="仿宋_GB2312" w:hint="eastAsia"/>
                <w:kern w:val="0"/>
              </w:rPr>
              <w:t>万元以下罚款，可处吊销电力业务许可证</w:t>
            </w:r>
          </w:p>
        </w:tc>
      </w:tr>
      <w:tr w:rsidR="00CD760C">
        <w:trPr>
          <w:trHeight w:val="2254"/>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hint="eastAsia"/>
                <w:kern w:val="0"/>
              </w:rPr>
              <w:t>22</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未按照规定标准提供供电服务</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60" w:lineRule="exact"/>
              <w:rPr>
                <w:rFonts w:eastAsia="仿宋_GB2312"/>
                <w:kern w:val="0"/>
                <w:szCs w:val="21"/>
              </w:rPr>
            </w:pPr>
            <w:r>
              <w:rPr>
                <w:rFonts w:eastAsia="仿宋_GB2312"/>
                <w:kern w:val="0"/>
              </w:rPr>
              <w:t>供电质量不符合规定；电压监测不符合规定；违反供电安全规定；未按规定履行电力社会普遍服务义务；未按照规定办理用电业务；未按照</w:t>
            </w:r>
            <w:r>
              <w:rPr>
                <w:rFonts w:eastAsia="仿宋_GB2312"/>
                <w:kern w:val="0"/>
              </w:rPr>
              <w:lastRenderedPageBreak/>
              <w:t>规定向用户受电工程提供服务；未按照规定停电、限电或者中止供电；未按照规定处理供电故障；未按照规定履行紧急供电义务；未按照规定处理用户投诉；未按照国家规定核算成本；执行国家有关节能减排和环境保护政策不符合规定。</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lastRenderedPageBreak/>
              <w:t>《电力监管条例》第三十二条、《电力市场监管办法》第三十五条、《供电监管办法》第三十</w:t>
            </w:r>
            <w:r>
              <w:rPr>
                <w:rFonts w:eastAsia="仿宋_GB2312"/>
                <w:kern w:val="0"/>
              </w:rPr>
              <w:lastRenderedPageBreak/>
              <w:t>四条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lastRenderedPageBreak/>
              <w:t>责令改正，给予警告；情节严重的，对直接负责的主管人员和其他直接责任人员，依法给予处分。</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hint="eastAsia"/>
                <w:kern w:val="0"/>
              </w:rPr>
              <w:t>警告</w:t>
            </w:r>
          </w:p>
        </w:tc>
      </w:tr>
      <w:tr w:rsidR="00CD760C">
        <w:trPr>
          <w:trHeight w:val="2821"/>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r>
      <w:tr w:rsidR="00CD760C">
        <w:trPr>
          <w:trHeight w:val="155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严重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警告，直接负责的主管人员和其他直接责任人员，依法给予处分。</w:t>
            </w:r>
          </w:p>
        </w:tc>
      </w:tr>
      <w:tr w:rsidR="00CD760C">
        <w:trPr>
          <w:trHeight w:val="1829"/>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hint="eastAsia"/>
                <w:kern w:val="0"/>
              </w:rPr>
              <w:t>23</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市场监管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违反公平、无歧视开放供电市场规定</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40" w:lineRule="exact"/>
              <w:rPr>
                <w:rFonts w:eastAsia="仿宋_GB2312"/>
                <w:kern w:val="0"/>
                <w:szCs w:val="21"/>
              </w:rPr>
            </w:pPr>
            <w:r>
              <w:rPr>
                <w:rFonts w:eastAsia="仿宋_GB2312"/>
                <w:kern w:val="0"/>
              </w:rPr>
              <w:t>供电企业无正当理由拒绝用户用电申请；对趸购转售电企业符合国家规定条件的输配电设施，拒绝或者拖延接入系统；违反市场竞争规则，以不正当手段损害竞争对手的商业信誉或者排挤竞争对手；对用户受电工程指定设计单位、施工单位和设备材料供应单位等违反公</w:t>
            </w:r>
            <w:r>
              <w:rPr>
                <w:rFonts w:eastAsia="仿宋_GB2312"/>
                <w:kern w:val="0"/>
              </w:rPr>
              <w:lastRenderedPageBreak/>
              <w:t>平竞争行为。</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lastRenderedPageBreak/>
              <w:t>《供电监管办法》第三十五条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责令改正，拒不改正的，处</w:t>
            </w:r>
            <w:r>
              <w:rPr>
                <w:rFonts w:eastAsia="仿宋_GB2312"/>
                <w:kern w:val="0"/>
              </w:rPr>
              <w:t>10</w:t>
            </w:r>
            <w:r>
              <w:rPr>
                <w:rFonts w:eastAsia="仿宋_GB2312"/>
                <w:kern w:val="0"/>
              </w:rPr>
              <w:t>万元以上</w:t>
            </w:r>
            <w:r>
              <w:rPr>
                <w:rFonts w:eastAsia="仿宋_GB2312"/>
                <w:kern w:val="0"/>
              </w:rPr>
              <w:t>100</w:t>
            </w:r>
            <w:r>
              <w:rPr>
                <w:rFonts w:eastAsia="仿宋_GB2312"/>
                <w:kern w:val="0"/>
              </w:rPr>
              <w:t>万元以下罚款；对直接负责的主管人员和其他直接责任人员，依法给予处分；情节严重的，可以吊销电力业务许可证。</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10</w:t>
            </w:r>
            <w:r>
              <w:rPr>
                <w:rFonts w:eastAsia="仿宋_GB2312"/>
                <w:kern w:val="0"/>
              </w:rPr>
              <w:t>万以上</w:t>
            </w:r>
            <w:r>
              <w:rPr>
                <w:rFonts w:eastAsia="仿宋_GB2312"/>
                <w:kern w:val="0"/>
              </w:rPr>
              <w:t>46</w:t>
            </w:r>
            <w:r>
              <w:rPr>
                <w:rFonts w:eastAsia="仿宋_GB2312"/>
                <w:kern w:val="0"/>
              </w:rPr>
              <w:t>万元以下罚款</w:t>
            </w:r>
          </w:p>
        </w:tc>
      </w:tr>
      <w:tr w:rsidR="00CD760C">
        <w:trPr>
          <w:trHeight w:val="2107"/>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w:t>
            </w:r>
            <w:r>
              <w:rPr>
                <w:rFonts w:eastAsia="仿宋_GB2312"/>
                <w:kern w:val="0"/>
              </w:rPr>
              <w:t>46</w:t>
            </w:r>
            <w:r>
              <w:rPr>
                <w:rFonts w:eastAsia="仿宋_GB2312"/>
                <w:kern w:val="0"/>
              </w:rPr>
              <w:t>万以上</w:t>
            </w:r>
            <w:r>
              <w:rPr>
                <w:rFonts w:eastAsia="仿宋_GB2312"/>
                <w:kern w:val="0"/>
              </w:rPr>
              <w:t>64</w:t>
            </w:r>
            <w:r>
              <w:rPr>
                <w:rFonts w:eastAsia="仿宋_GB2312"/>
                <w:kern w:val="0"/>
              </w:rPr>
              <w:t>万元以下罚款</w:t>
            </w:r>
          </w:p>
        </w:tc>
      </w:tr>
      <w:tr w:rsidR="00CD760C">
        <w:trPr>
          <w:trHeight w:val="1277"/>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rPr>
            </w:pPr>
            <w:r>
              <w:rPr>
                <w:rFonts w:eastAsia="仿宋_GB2312"/>
                <w:kern w:val="0"/>
              </w:rPr>
              <w:t>处</w:t>
            </w:r>
            <w:r>
              <w:rPr>
                <w:rFonts w:eastAsia="仿宋_GB2312"/>
                <w:kern w:val="0"/>
              </w:rPr>
              <w:t>64</w:t>
            </w:r>
            <w:r>
              <w:rPr>
                <w:rFonts w:eastAsia="仿宋_GB2312"/>
                <w:kern w:val="0"/>
              </w:rPr>
              <w:t>万以上</w:t>
            </w:r>
            <w:r>
              <w:rPr>
                <w:rFonts w:eastAsia="仿宋_GB2312"/>
                <w:kern w:val="0"/>
              </w:rPr>
              <w:t>100</w:t>
            </w:r>
            <w:r>
              <w:rPr>
                <w:rFonts w:eastAsia="仿宋_GB2312"/>
                <w:kern w:val="0"/>
              </w:rPr>
              <w:t>万元以下罚款，可处吊销电力业务许可证</w:t>
            </w:r>
          </w:p>
        </w:tc>
      </w:tr>
      <w:tr w:rsidR="00CD760C">
        <w:trPr>
          <w:trHeight w:val="875"/>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hint="eastAsia"/>
                <w:kern w:val="0"/>
              </w:rPr>
              <w:lastRenderedPageBreak/>
              <w:t>24</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拒绝或阻碍依法履行职责</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60" w:lineRule="exact"/>
              <w:rPr>
                <w:rFonts w:eastAsia="仿宋_GB2312"/>
                <w:kern w:val="0"/>
                <w:szCs w:val="21"/>
              </w:rPr>
            </w:pPr>
            <w:r>
              <w:rPr>
                <w:rFonts w:eastAsia="仿宋_GB2312"/>
                <w:kern w:val="0"/>
              </w:rPr>
              <w:t>电力企业、电力调度交易机构拒绝或者阻碍电力监管机构及其从事监管工作的人员依法履行监管职责。</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《电力监管条例》第三十四条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60" w:lineRule="exact"/>
              <w:rPr>
                <w:rFonts w:eastAsia="仿宋_GB2312"/>
                <w:kern w:val="0"/>
                <w:szCs w:val="21"/>
              </w:rPr>
            </w:pPr>
            <w:r>
              <w:rPr>
                <w:rFonts w:eastAsia="仿宋_GB2312"/>
                <w:kern w:val="0"/>
              </w:rPr>
              <w:t>责令改正；拒不改正的，处</w:t>
            </w:r>
            <w:r>
              <w:rPr>
                <w:rFonts w:eastAsia="仿宋_GB2312"/>
                <w:kern w:val="0"/>
              </w:rPr>
              <w:t>5</w:t>
            </w:r>
            <w:r>
              <w:rPr>
                <w:rFonts w:eastAsia="仿宋_GB2312"/>
                <w:kern w:val="0"/>
              </w:rPr>
              <w:t>万元以上</w:t>
            </w:r>
            <w:r>
              <w:rPr>
                <w:rFonts w:eastAsia="仿宋_GB2312"/>
                <w:kern w:val="0"/>
              </w:rPr>
              <w:t>50</w:t>
            </w:r>
            <w:r>
              <w:rPr>
                <w:rFonts w:eastAsia="仿宋_GB2312"/>
                <w:kern w:val="0"/>
              </w:rPr>
              <w:t>万元以下的罚款，对直接负责的主管人员和其他直接责任人员，依法给予处分；构成犯罪的，依法追究刑事责任。</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5</w:t>
            </w:r>
            <w:r>
              <w:rPr>
                <w:rFonts w:eastAsia="仿宋_GB2312"/>
                <w:kern w:val="0"/>
              </w:rPr>
              <w:t>万以上</w:t>
            </w:r>
            <w:r>
              <w:rPr>
                <w:rFonts w:eastAsia="仿宋_GB2312"/>
                <w:kern w:val="0"/>
              </w:rPr>
              <w:t>23</w:t>
            </w:r>
            <w:r>
              <w:rPr>
                <w:rFonts w:eastAsia="仿宋_GB2312"/>
                <w:kern w:val="0"/>
              </w:rPr>
              <w:t>万元以下罚款</w:t>
            </w:r>
          </w:p>
        </w:tc>
      </w:tr>
      <w:tr w:rsidR="00CD760C">
        <w:trPr>
          <w:trHeight w:val="70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23</w:t>
            </w:r>
            <w:r>
              <w:rPr>
                <w:rFonts w:eastAsia="仿宋_GB2312"/>
                <w:kern w:val="0"/>
              </w:rPr>
              <w:t>万以上</w:t>
            </w:r>
            <w:r>
              <w:rPr>
                <w:rFonts w:eastAsia="仿宋_GB2312"/>
                <w:kern w:val="0"/>
              </w:rPr>
              <w:t>32</w:t>
            </w:r>
            <w:r>
              <w:rPr>
                <w:rFonts w:eastAsia="仿宋_GB2312"/>
                <w:kern w:val="0"/>
              </w:rPr>
              <w:t>万元以下罚款</w:t>
            </w:r>
          </w:p>
        </w:tc>
      </w:tr>
      <w:tr w:rsidR="00CD760C">
        <w:trPr>
          <w:trHeight w:val="416"/>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32</w:t>
            </w:r>
            <w:r>
              <w:rPr>
                <w:rFonts w:eastAsia="仿宋_GB2312"/>
                <w:kern w:val="0"/>
              </w:rPr>
              <w:t>万以上</w:t>
            </w:r>
            <w:r>
              <w:rPr>
                <w:rFonts w:eastAsia="仿宋_GB2312"/>
                <w:kern w:val="0"/>
              </w:rPr>
              <w:t>50</w:t>
            </w:r>
            <w:r>
              <w:rPr>
                <w:rFonts w:eastAsia="仿宋_GB2312"/>
                <w:kern w:val="0"/>
              </w:rPr>
              <w:t>万元以下罚款</w:t>
            </w:r>
          </w:p>
        </w:tc>
      </w:tr>
      <w:tr w:rsidR="00CD760C">
        <w:trPr>
          <w:trHeight w:val="1120"/>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2</w:t>
            </w:r>
            <w:r>
              <w:rPr>
                <w:rFonts w:eastAsia="仿宋_GB2312" w:hint="eastAsia"/>
                <w:kern w:val="0"/>
              </w:rPr>
              <w:t>5</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安全监管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未按照规定保障安全生产投入</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生产经营单位的决策机构、主要负责人或者个人经营的投资人不依照本法规定保证安全生产所必需的资金投入，致使生产经营单位不具备安全生产条件的。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《安全生产法》第九十三条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限期改正，提供必需的资金；逾期未改正的，责令生产经营单位停产停业整顿。有前款违法行为，导致发生生产安全事故的，对生产经营单位的主要负责人给予撤职处分，对个人经营的投资人处二万元以上，二十万元以下的罚款；构成犯罪的，依照刑法有关规定追究刑事责任。</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责令生产经营单位停产停业整顿，导致发生生产安全事故的，对主要负责人给予撤职处分，对个人经营的处</w:t>
            </w:r>
            <w:r>
              <w:rPr>
                <w:rFonts w:eastAsia="仿宋_GB2312"/>
                <w:kern w:val="0"/>
              </w:rPr>
              <w:t>2</w:t>
            </w:r>
            <w:r>
              <w:rPr>
                <w:rFonts w:eastAsia="仿宋_GB2312"/>
                <w:kern w:val="0"/>
              </w:rPr>
              <w:t>万元以上</w:t>
            </w:r>
            <w:r>
              <w:rPr>
                <w:rFonts w:eastAsia="仿宋_GB2312"/>
                <w:kern w:val="0"/>
              </w:rPr>
              <w:t>9.2</w:t>
            </w:r>
            <w:r>
              <w:rPr>
                <w:rFonts w:eastAsia="仿宋_GB2312"/>
                <w:kern w:val="0"/>
              </w:rPr>
              <w:t>万元以下的罚款</w:t>
            </w:r>
          </w:p>
        </w:tc>
      </w:tr>
      <w:tr w:rsidR="00CD760C">
        <w:trPr>
          <w:trHeight w:val="126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责令生产经营单位停产停业整顿，导致发生生产安全事故的，对主要负责人给予撤职处分，对个人经营的处</w:t>
            </w:r>
            <w:r>
              <w:rPr>
                <w:rFonts w:eastAsia="仿宋_GB2312"/>
                <w:kern w:val="0"/>
              </w:rPr>
              <w:t>9.2</w:t>
            </w:r>
            <w:r>
              <w:rPr>
                <w:rFonts w:eastAsia="仿宋_GB2312"/>
                <w:kern w:val="0"/>
              </w:rPr>
              <w:t>万元以上</w:t>
            </w:r>
            <w:r>
              <w:rPr>
                <w:rFonts w:eastAsia="仿宋_GB2312"/>
                <w:kern w:val="0"/>
              </w:rPr>
              <w:t>12.8</w:t>
            </w:r>
            <w:r>
              <w:rPr>
                <w:rFonts w:eastAsia="仿宋_GB2312"/>
                <w:kern w:val="0"/>
              </w:rPr>
              <w:t>万元以下的罚款</w:t>
            </w:r>
          </w:p>
        </w:tc>
      </w:tr>
      <w:tr w:rsidR="00CD760C">
        <w:trPr>
          <w:trHeight w:val="321"/>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责令生产经营单位停产停业整顿，导致发生生产安全事故的，对主要负责人给予撤职处分，对个人经营的处</w:t>
            </w:r>
            <w:r>
              <w:rPr>
                <w:rFonts w:eastAsia="仿宋_GB2312"/>
                <w:kern w:val="0"/>
              </w:rPr>
              <w:t>12.8</w:t>
            </w:r>
            <w:r>
              <w:rPr>
                <w:rFonts w:eastAsia="仿宋_GB2312"/>
                <w:kern w:val="0"/>
              </w:rPr>
              <w:t>万元以上</w:t>
            </w:r>
            <w:r>
              <w:rPr>
                <w:rFonts w:eastAsia="仿宋_GB2312"/>
                <w:kern w:val="0"/>
              </w:rPr>
              <w:t>20</w:t>
            </w:r>
            <w:r>
              <w:rPr>
                <w:rFonts w:eastAsia="仿宋_GB2312"/>
                <w:kern w:val="0"/>
              </w:rPr>
              <w:t>万元以下的罚款</w:t>
            </w:r>
          </w:p>
        </w:tc>
      </w:tr>
      <w:tr w:rsidR="00CD760C">
        <w:trPr>
          <w:trHeight w:val="435"/>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hint="eastAsia"/>
                <w:kern w:val="0"/>
              </w:rPr>
              <w:t>26</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安全监管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未按照规定履行电力安全生产管理基本职责</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生产经营单位的主要负责人未履行本法规定的安全生产管理职责的。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《安全生产法》第九十四条</w:t>
            </w:r>
          </w:p>
        </w:tc>
        <w:tc>
          <w:tcPr>
            <w:tcW w:w="2800" w:type="dxa"/>
            <w:vMerge w:val="restart"/>
            <w:tcBorders>
              <w:top w:val="nil"/>
              <w:left w:val="nil"/>
              <w:bottom w:val="single" w:sz="4" w:space="0" w:color="auto"/>
              <w:right w:val="single" w:sz="4" w:space="0" w:color="auto"/>
            </w:tcBorders>
            <w:vAlign w:val="center"/>
          </w:tcPr>
          <w:p w:rsidR="00CD760C" w:rsidRDefault="00504528">
            <w:pPr>
              <w:pStyle w:val="contentfont"/>
              <w:widowControl w:val="0"/>
              <w:overflowPunct w:val="0"/>
              <w:spacing w:before="0" w:beforeAutospacing="0" w:after="0" w:afterAutospacing="0" w:line="280" w:lineRule="exact"/>
              <w:jc w:val="both"/>
              <w:rPr>
                <w:rFonts w:ascii="Times New Roman" w:eastAsia="仿宋_GB2312" w:hAnsi="Times New Roman" w:cs="Times New Roman"/>
              </w:rPr>
            </w:pPr>
            <w:r>
              <w:rPr>
                <w:rFonts w:ascii="Times New Roman" w:eastAsia="仿宋_GB2312" w:hAnsi="Times New Roman" w:cs="Times New Roman"/>
                <w:sz w:val="21"/>
                <w:szCs w:val="21"/>
              </w:rPr>
              <w:t>责令限期改正，处二万元以上五万元以下的罚款；逾期未改正的，处五万元以上十万元以下的罚款，责令生产经营单位停产停业整顿。有前款违法行为，导致发生生</w:t>
            </w:r>
            <w:r>
              <w:rPr>
                <w:rFonts w:ascii="Times New Roman" w:eastAsia="仿宋_GB2312" w:hAnsi="Times New Roman" w:cs="Times New Roman"/>
                <w:sz w:val="21"/>
                <w:szCs w:val="21"/>
              </w:rPr>
              <w:lastRenderedPageBreak/>
              <w:t>产安全事故的，给予撤职处分；构成犯罪的，依照刑法有关规定追究刑事责任。</w:t>
            </w: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lastRenderedPageBreak/>
              <w:t>责令限期改正并处罚款</w:t>
            </w: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2</w:t>
            </w:r>
            <w:r>
              <w:rPr>
                <w:rFonts w:eastAsia="仿宋_GB2312"/>
                <w:kern w:val="0"/>
              </w:rPr>
              <w:t>万元以上</w:t>
            </w:r>
            <w:r>
              <w:rPr>
                <w:rFonts w:eastAsia="仿宋_GB2312"/>
                <w:kern w:val="0"/>
              </w:rPr>
              <w:t>3.2</w:t>
            </w:r>
            <w:r>
              <w:rPr>
                <w:rFonts w:eastAsia="仿宋_GB2312"/>
                <w:kern w:val="0"/>
              </w:rPr>
              <w:t>万元以下的罚款，导致发生生产安全事故的，给予撤职处分</w:t>
            </w:r>
          </w:p>
        </w:tc>
      </w:tr>
      <w:tr w:rsidR="00CD760C">
        <w:trPr>
          <w:trHeight w:val="585"/>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3.2</w:t>
            </w:r>
            <w:r>
              <w:rPr>
                <w:rFonts w:eastAsia="仿宋_GB2312"/>
                <w:kern w:val="0"/>
              </w:rPr>
              <w:t>万元以上</w:t>
            </w:r>
            <w:r>
              <w:rPr>
                <w:rFonts w:eastAsia="仿宋_GB2312"/>
                <w:kern w:val="0"/>
              </w:rPr>
              <w:t>3.8</w:t>
            </w:r>
            <w:r>
              <w:rPr>
                <w:rFonts w:eastAsia="仿宋_GB2312"/>
                <w:kern w:val="0"/>
              </w:rPr>
              <w:t>万元以下的罚款，导致发生生产安全事故的，给予撤职处分</w:t>
            </w:r>
          </w:p>
        </w:tc>
      </w:tr>
      <w:tr w:rsidR="00CD760C">
        <w:trPr>
          <w:trHeight w:val="44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3.8</w:t>
            </w:r>
            <w:r>
              <w:rPr>
                <w:rFonts w:eastAsia="仿宋_GB2312"/>
                <w:kern w:val="0"/>
              </w:rPr>
              <w:t>万元以上</w:t>
            </w:r>
            <w:r>
              <w:rPr>
                <w:rFonts w:eastAsia="仿宋_GB2312"/>
                <w:kern w:val="0"/>
              </w:rPr>
              <w:t>5</w:t>
            </w:r>
            <w:r>
              <w:rPr>
                <w:rFonts w:eastAsia="仿宋_GB2312"/>
                <w:kern w:val="0"/>
              </w:rPr>
              <w:t>万元以下的罚款，导致发生生产安全事故的，给予撤职处分</w:t>
            </w:r>
          </w:p>
        </w:tc>
      </w:tr>
      <w:tr w:rsidR="00CD760C">
        <w:trPr>
          <w:trHeight w:val="446"/>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逾期未改正罚款</w:t>
            </w: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5</w:t>
            </w:r>
            <w:r>
              <w:rPr>
                <w:rFonts w:eastAsia="仿宋_GB2312"/>
                <w:kern w:val="0"/>
              </w:rPr>
              <w:t>万元以上</w:t>
            </w:r>
            <w:r>
              <w:rPr>
                <w:rFonts w:eastAsia="仿宋_GB2312"/>
                <w:kern w:val="0"/>
              </w:rPr>
              <w:t>7</w:t>
            </w:r>
            <w:r>
              <w:rPr>
                <w:rFonts w:eastAsia="仿宋_GB2312"/>
                <w:kern w:val="0"/>
              </w:rPr>
              <w:t>万元以下的罚款，责令生产经营单位停产停业整顿；导致发生生产安全事故的，给予撤职处分</w:t>
            </w:r>
          </w:p>
        </w:tc>
      </w:tr>
      <w:tr w:rsidR="00CD760C">
        <w:trPr>
          <w:trHeight w:val="44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7</w:t>
            </w:r>
            <w:r>
              <w:rPr>
                <w:rFonts w:eastAsia="仿宋_GB2312"/>
                <w:kern w:val="0"/>
              </w:rPr>
              <w:t>万元以上</w:t>
            </w:r>
            <w:r>
              <w:rPr>
                <w:rFonts w:eastAsia="仿宋_GB2312"/>
                <w:kern w:val="0"/>
              </w:rPr>
              <w:t>8</w:t>
            </w:r>
            <w:r>
              <w:rPr>
                <w:rFonts w:eastAsia="仿宋_GB2312"/>
                <w:kern w:val="0"/>
              </w:rPr>
              <w:t>万元以下的罚款，责令生产经营单位停产停业整顿；导致发生生产安全事故的，给予撤职处分</w:t>
            </w:r>
          </w:p>
        </w:tc>
      </w:tr>
      <w:tr w:rsidR="00CD760C">
        <w:trPr>
          <w:trHeight w:val="44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8</w:t>
            </w:r>
            <w:r>
              <w:rPr>
                <w:rFonts w:eastAsia="仿宋_GB2312"/>
                <w:kern w:val="0"/>
              </w:rPr>
              <w:t>万元以上</w:t>
            </w:r>
            <w:r>
              <w:rPr>
                <w:rFonts w:eastAsia="仿宋_GB2312"/>
                <w:kern w:val="0"/>
              </w:rPr>
              <w:t>10</w:t>
            </w:r>
            <w:r>
              <w:rPr>
                <w:rFonts w:eastAsia="仿宋_GB2312"/>
                <w:kern w:val="0"/>
              </w:rPr>
              <w:t>万元以下的罚款，责令生产经营单位停产停业整顿；导致发生生产安全事故的，给予撤职处分</w:t>
            </w:r>
          </w:p>
        </w:tc>
      </w:tr>
      <w:tr w:rsidR="00CD760C">
        <w:trPr>
          <w:trHeight w:val="3280"/>
          <w:jc w:val="center"/>
        </w:trPr>
        <w:tc>
          <w:tcPr>
            <w:tcW w:w="724" w:type="dxa"/>
            <w:tcBorders>
              <w:top w:val="single" w:sz="4" w:space="0" w:color="auto"/>
              <w:left w:val="single" w:sz="4" w:space="0" w:color="auto"/>
              <w:bottom w:val="single" w:sz="4" w:space="0" w:color="auto"/>
              <w:right w:val="single" w:sz="4" w:space="0" w:color="auto"/>
            </w:tcBorders>
            <w:vAlign w:val="center"/>
          </w:tcPr>
          <w:p w:rsidR="00CD760C" w:rsidRDefault="00504528">
            <w:pPr>
              <w:overflowPunct w:val="0"/>
              <w:spacing w:line="300" w:lineRule="exact"/>
              <w:jc w:val="center"/>
              <w:rPr>
                <w:rFonts w:eastAsia="仿宋_GB2312"/>
                <w:kern w:val="0"/>
                <w:szCs w:val="21"/>
              </w:rPr>
            </w:pPr>
            <w:r>
              <w:rPr>
                <w:rFonts w:eastAsia="仿宋_GB2312"/>
                <w:kern w:val="0"/>
              </w:rPr>
              <w:t>2</w:t>
            </w:r>
            <w:r>
              <w:rPr>
                <w:rFonts w:eastAsia="仿宋_GB2312" w:hint="eastAsia"/>
                <w:kern w:val="0"/>
              </w:rPr>
              <w:t>7</w:t>
            </w:r>
          </w:p>
        </w:tc>
        <w:tc>
          <w:tcPr>
            <w:tcW w:w="638" w:type="dxa"/>
            <w:tcBorders>
              <w:top w:val="single" w:sz="4" w:space="0" w:color="auto"/>
              <w:left w:val="nil"/>
              <w:bottom w:val="single" w:sz="4" w:space="0" w:color="auto"/>
              <w:right w:val="single" w:sz="4" w:space="0" w:color="auto"/>
            </w:tcBorders>
            <w:vAlign w:val="center"/>
          </w:tcPr>
          <w:p w:rsidR="00CD760C" w:rsidRDefault="00504528">
            <w:pPr>
              <w:overflowPunct w:val="0"/>
              <w:spacing w:line="300" w:lineRule="exact"/>
              <w:jc w:val="center"/>
              <w:rPr>
                <w:rFonts w:eastAsia="仿宋_GB2312"/>
                <w:kern w:val="0"/>
                <w:szCs w:val="21"/>
              </w:rPr>
            </w:pPr>
            <w:r>
              <w:rPr>
                <w:rFonts w:eastAsia="仿宋_GB2312"/>
                <w:kern w:val="0"/>
              </w:rPr>
              <w:t>安全监管</w:t>
            </w:r>
          </w:p>
        </w:tc>
        <w:tc>
          <w:tcPr>
            <w:tcW w:w="1064" w:type="dxa"/>
            <w:tcBorders>
              <w:top w:val="single" w:sz="4" w:space="0" w:color="auto"/>
              <w:left w:val="nil"/>
              <w:bottom w:val="single" w:sz="4" w:space="0" w:color="auto"/>
              <w:right w:val="single" w:sz="4" w:space="0" w:color="auto"/>
            </w:tcBorders>
            <w:vAlign w:val="center"/>
          </w:tcPr>
          <w:p w:rsidR="00CD760C" w:rsidRDefault="00504528">
            <w:pPr>
              <w:overflowPunct w:val="0"/>
              <w:spacing w:line="300" w:lineRule="exact"/>
              <w:rPr>
                <w:rFonts w:eastAsia="仿宋_GB2312"/>
                <w:kern w:val="0"/>
                <w:szCs w:val="21"/>
              </w:rPr>
            </w:pPr>
            <w:r>
              <w:rPr>
                <w:rFonts w:eastAsia="仿宋_GB2312"/>
                <w:kern w:val="0"/>
              </w:rPr>
              <w:t>未履行安全生产职责导致发生事故</w:t>
            </w:r>
          </w:p>
        </w:tc>
        <w:tc>
          <w:tcPr>
            <w:tcW w:w="1828" w:type="dxa"/>
            <w:tcBorders>
              <w:top w:val="single" w:sz="4" w:space="0" w:color="auto"/>
              <w:left w:val="nil"/>
              <w:bottom w:val="single" w:sz="4" w:space="0" w:color="auto"/>
              <w:right w:val="single" w:sz="4" w:space="0" w:color="auto"/>
            </w:tcBorders>
            <w:vAlign w:val="center"/>
          </w:tcPr>
          <w:p w:rsidR="00CD760C" w:rsidRDefault="00504528">
            <w:pPr>
              <w:overflowPunct w:val="0"/>
              <w:spacing w:line="300" w:lineRule="exact"/>
              <w:rPr>
                <w:rFonts w:eastAsia="仿宋_GB2312"/>
                <w:kern w:val="0"/>
                <w:szCs w:val="21"/>
              </w:rPr>
            </w:pPr>
            <w:r>
              <w:rPr>
                <w:rFonts w:eastAsia="仿宋_GB2312"/>
                <w:kern w:val="0"/>
              </w:rPr>
              <w:t>生产经营单位的主要负责人未履行本法规定的安全生产管理职责，导致发生生产安全事故的。</w:t>
            </w:r>
          </w:p>
        </w:tc>
        <w:tc>
          <w:tcPr>
            <w:tcW w:w="1362" w:type="dxa"/>
            <w:tcBorders>
              <w:top w:val="single" w:sz="4" w:space="0" w:color="auto"/>
              <w:left w:val="nil"/>
              <w:bottom w:val="single" w:sz="4" w:space="0" w:color="auto"/>
              <w:right w:val="single" w:sz="4" w:space="0" w:color="auto"/>
            </w:tcBorders>
            <w:vAlign w:val="center"/>
          </w:tcPr>
          <w:p w:rsidR="00CD760C" w:rsidRDefault="00504528">
            <w:pPr>
              <w:overflowPunct w:val="0"/>
              <w:spacing w:line="300" w:lineRule="exact"/>
              <w:rPr>
                <w:rFonts w:eastAsia="仿宋_GB2312"/>
                <w:kern w:val="0"/>
                <w:szCs w:val="21"/>
              </w:rPr>
            </w:pPr>
            <w:r>
              <w:rPr>
                <w:rFonts w:eastAsia="仿宋_GB2312"/>
                <w:kern w:val="0"/>
              </w:rPr>
              <w:t>《安全生产法》第九十五条</w:t>
            </w:r>
          </w:p>
        </w:tc>
        <w:tc>
          <w:tcPr>
            <w:tcW w:w="2800" w:type="dxa"/>
            <w:tcBorders>
              <w:top w:val="single" w:sz="4" w:space="0" w:color="auto"/>
              <w:left w:val="nil"/>
              <w:bottom w:val="single" w:sz="4" w:space="0" w:color="auto"/>
              <w:right w:val="single" w:sz="4" w:space="0" w:color="auto"/>
            </w:tcBorders>
            <w:vAlign w:val="center"/>
          </w:tcPr>
          <w:p w:rsidR="00CD760C" w:rsidRDefault="00504528">
            <w:pPr>
              <w:pStyle w:val="contentfont"/>
              <w:widowControl w:val="0"/>
              <w:overflowPunct w:val="0"/>
              <w:spacing w:before="0" w:beforeAutospacing="0" w:after="0" w:afterAutospacing="0" w:line="300" w:lineRule="exact"/>
              <w:jc w:val="both"/>
              <w:rPr>
                <w:rFonts w:ascii="Times New Roman" w:eastAsia="仿宋_GB2312" w:hAnsi="Times New Roman" w:cs="Times New Roman"/>
              </w:rPr>
            </w:pPr>
            <w:r>
              <w:rPr>
                <w:rFonts w:ascii="Times New Roman" w:eastAsia="仿宋_GB2312" w:hAnsi="Times New Roman" w:cs="Times New Roman"/>
                <w:sz w:val="21"/>
                <w:szCs w:val="21"/>
              </w:rPr>
              <w:t>依照下列规定处以罚款</w:t>
            </w:r>
            <w:r>
              <w:rPr>
                <w:rFonts w:ascii="Times New Roman" w:eastAsia="仿宋_GB2312" w:hAnsi="Times New Roman" w:cs="Times New Roman"/>
                <w:sz w:val="21"/>
                <w:szCs w:val="21"/>
              </w:rPr>
              <w:t>:</w:t>
            </w:r>
            <w:r>
              <w:rPr>
                <w:rFonts w:ascii="Times New Roman" w:eastAsia="仿宋_GB2312" w:hAnsi="Times New Roman" w:cs="Times New Roman"/>
                <w:sz w:val="21"/>
                <w:szCs w:val="21"/>
              </w:rPr>
              <w:t>（一）发生一般事故的，处上一年年收入百分之四十的罚款；（二）发生较大事故的，处上一年年收入百分之六十的罚款；（三）发生重大事故的，处上一年年收入百分之八十的罚款；（四）发生特别重大事故的，处上一年年收入百分之一百的罚款。</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300" w:lineRule="exact"/>
              <w:jc w:val="center"/>
              <w:rPr>
                <w:rFonts w:eastAsia="仿宋_GB2312"/>
                <w:kern w:val="0"/>
                <w:szCs w:val="21"/>
              </w:rPr>
            </w:pPr>
            <w:r>
              <w:rPr>
                <w:rFonts w:eastAsia="仿宋_GB2312"/>
                <w:kern w:val="0"/>
              </w:rPr>
              <w:t>无分级</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发生一般事故的，处上一年年收入</w:t>
            </w:r>
            <w:r>
              <w:rPr>
                <w:rFonts w:eastAsia="仿宋_GB2312"/>
                <w:kern w:val="0"/>
              </w:rPr>
              <w:t>40%</w:t>
            </w:r>
            <w:r>
              <w:rPr>
                <w:rFonts w:eastAsia="仿宋_GB2312"/>
                <w:kern w:val="0"/>
              </w:rPr>
              <w:t>的罚款</w:t>
            </w:r>
          </w:p>
          <w:p w:rsidR="00CD760C" w:rsidRDefault="00504528">
            <w:pPr>
              <w:overflowPunct w:val="0"/>
              <w:spacing w:line="280" w:lineRule="exact"/>
              <w:jc w:val="left"/>
              <w:rPr>
                <w:rFonts w:eastAsia="仿宋_GB2312"/>
                <w:kern w:val="0"/>
              </w:rPr>
            </w:pPr>
            <w:r>
              <w:rPr>
                <w:rFonts w:eastAsia="仿宋_GB2312"/>
                <w:kern w:val="0"/>
              </w:rPr>
              <w:t>发生较大事故的，处上一年年收入</w:t>
            </w:r>
            <w:r>
              <w:rPr>
                <w:rFonts w:eastAsia="仿宋_GB2312"/>
                <w:kern w:val="0"/>
              </w:rPr>
              <w:t>60%</w:t>
            </w:r>
            <w:r>
              <w:rPr>
                <w:rFonts w:eastAsia="仿宋_GB2312"/>
                <w:kern w:val="0"/>
              </w:rPr>
              <w:t>的罚款</w:t>
            </w:r>
          </w:p>
          <w:p w:rsidR="00CD760C" w:rsidRDefault="00504528">
            <w:pPr>
              <w:overflowPunct w:val="0"/>
              <w:spacing w:line="280" w:lineRule="exact"/>
              <w:jc w:val="left"/>
              <w:rPr>
                <w:rFonts w:eastAsia="仿宋_GB2312"/>
                <w:kern w:val="0"/>
              </w:rPr>
            </w:pPr>
            <w:r>
              <w:rPr>
                <w:rFonts w:eastAsia="仿宋_GB2312"/>
                <w:kern w:val="0"/>
              </w:rPr>
              <w:t>发生重大事故的，处上一年年收入</w:t>
            </w:r>
            <w:r>
              <w:rPr>
                <w:rFonts w:eastAsia="仿宋_GB2312"/>
                <w:kern w:val="0"/>
              </w:rPr>
              <w:t>80%</w:t>
            </w:r>
            <w:r>
              <w:rPr>
                <w:rFonts w:eastAsia="仿宋_GB2312"/>
                <w:kern w:val="0"/>
              </w:rPr>
              <w:t>的罚款</w:t>
            </w:r>
          </w:p>
          <w:p w:rsidR="00CD760C" w:rsidRDefault="00504528">
            <w:pPr>
              <w:overflowPunct w:val="0"/>
              <w:spacing w:line="280" w:lineRule="exact"/>
              <w:jc w:val="left"/>
              <w:rPr>
                <w:rFonts w:eastAsia="仿宋_GB2312"/>
                <w:kern w:val="0"/>
                <w:szCs w:val="21"/>
              </w:rPr>
            </w:pPr>
            <w:r>
              <w:rPr>
                <w:rFonts w:eastAsia="仿宋_GB2312"/>
                <w:kern w:val="0"/>
              </w:rPr>
              <w:t>发生特别重大事故的，处上一年年收入</w:t>
            </w:r>
            <w:r>
              <w:rPr>
                <w:rFonts w:eastAsia="仿宋_GB2312"/>
                <w:kern w:val="0"/>
              </w:rPr>
              <w:t>100%</w:t>
            </w:r>
            <w:r w:rsidR="00702C2D">
              <w:rPr>
                <w:rFonts w:eastAsia="仿宋_GB2312"/>
                <w:kern w:val="0"/>
              </w:rPr>
              <w:t>的罚款</w:t>
            </w:r>
          </w:p>
        </w:tc>
      </w:tr>
      <w:tr w:rsidR="00CD760C">
        <w:trPr>
          <w:trHeight w:val="552"/>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300" w:lineRule="exact"/>
              <w:jc w:val="center"/>
              <w:rPr>
                <w:rFonts w:eastAsia="仿宋_GB2312"/>
                <w:kern w:val="0"/>
                <w:szCs w:val="21"/>
              </w:rPr>
            </w:pPr>
            <w:r>
              <w:rPr>
                <w:rFonts w:eastAsia="仿宋_GB2312" w:hint="eastAsia"/>
                <w:kern w:val="0"/>
              </w:rPr>
              <w:t>28</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300" w:lineRule="exact"/>
              <w:jc w:val="center"/>
              <w:rPr>
                <w:rFonts w:eastAsia="仿宋_GB2312"/>
                <w:kern w:val="0"/>
                <w:szCs w:val="21"/>
              </w:rPr>
            </w:pPr>
            <w:r>
              <w:rPr>
                <w:rFonts w:eastAsia="仿宋_GB2312"/>
                <w:kern w:val="0"/>
              </w:rPr>
              <w:t>安全监管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300" w:lineRule="exact"/>
              <w:rPr>
                <w:rFonts w:eastAsia="仿宋_GB2312"/>
                <w:kern w:val="0"/>
                <w:szCs w:val="21"/>
              </w:rPr>
            </w:pPr>
            <w:r>
              <w:rPr>
                <w:rFonts w:eastAsia="仿宋_GB2312"/>
                <w:kern w:val="0"/>
              </w:rPr>
              <w:t>未按照规定履行电力安全生产管理基本职责</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300" w:lineRule="exact"/>
              <w:rPr>
                <w:rFonts w:eastAsia="仿宋_GB2312"/>
                <w:kern w:val="0"/>
                <w:szCs w:val="21"/>
              </w:rPr>
            </w:pPr>
            <w:r>
              <w:rPr>
                <w:rFonts w:eastAsia="仿宋_GB2312"/>
                <w:kern w:val="0"/>
              </w:rPr>
              <w:t>生产经营单位的其他负责人和安全生产管理人员未履行本法规定的安全生产管理职责的。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300" w:lineRule="exact"/>
              <w:rPr>
                <w:rFonts w:eastAsia="仿宋_GB2312"/>
                <w:kern w:val="0"/>
                <w:szCs w:val="21"/>
              </w:rPr>
            </w:pPr>
            <w:r>
              <w:rPr>
                <w:rFonts w:eastAsia="仿宋_GB2312"/>
                <w:kern w:val="0"/>
              </w:rPr>
              <w:t>《安全生产法》第九十六条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300" w:lineRule="exact"/>
              <w:rPr>
                <w:rFonts w:eastAsia="仿宋_GB2312"/>
                <w:kern w:val="0"/>
                <w:szCs w:val="21"/>
              </w:rPr>
            </w:pPr>
            <w:r>
              <w:rPr>
                <w:rFonts w:eastAsia="仿宋_GB2312"/>
                <w:kern w:val="0"/>
              </w:rPr>
              <w:t>责令限期改正，处一万元以上三万元以下的罚款；导致发生生产安全事故的，暂停或者吊销其与安全生产有关的资格，并处上一年年收入百分之二十以上百分之五十以下的罚款；构成犯罪的，</w:t>
            </w:r>
            <w:r>
              <w:rPr>
                <w:rFonts w:eastAsia="仿宋_GB2312"/>
                <w:kern w:val="0"/>
              </w:rPr>
              <w:lastRenderedPageBreak/>
              <w:t>依照刑法有关规定追究刑事责任。</w:t>
            </w: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300" w:lineRule="exact"/>
              <w:jc w:val="center"/>
              <w:rPr>
                <w:rFonts w:eastAsia="仿宋_GB2312"/>
                <w:kern w:val="0"/>
                <w:szCs w:val="21"/>
              </w:rPr>
            </w:pPr>
            <w:r>
              <w:rPr>
                <w:rFonts w:eastAsia="仿宋_GB2312"/>
                <w:kern w:val="0"/>
              </w:rPr>
              <w:lastRenderedPageBreak/>
              <w:t>责令限期改正并处罚款</w:t>
            </w:r>
          </w:p>
        </w:tc>
        <w:tc>
          <w:tcPr>
            <w:tcW w:w="719"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300" w:lineRule="exact"/>
              <w:jc w:val="center"/>
              <w:rPr>
                <w:rFonts w:eastAsia="仿宋_GB2312"/>
                <w:kern w:val="0"/>
                <w:szCs w:val="21"/>
              </w:rPr>
            </w:pPr>
            <w:r>
              <w:rPr>
                <w:rFonts w:eastAsia="仿宋_GB2312"/>
                <w:kern w:val="0"/>
              </w:rPr>
              <w:t>从轻</w:t>
            </w:r>
          </w:p>
        </w:tc>
        <w:tc>
          <w:tcPr>
            <w:tcW w:w="4741"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w:t>
            </w:r>
            <w:r>
              <w:rPr>
                <w:rFonts w:eastAsia="仿宋_GB2312"/>
                <w:kern w:val="0"/>
              </w:rPr>
              <w:t>1</w:t>
            </w:r>
            <w:r>
              <w:rPr>
                <w:rFonts w:eastAsia="仿宋_GB2312"/>
                <w:kern w:val="0"/>
              </w:rPr>
              <w:t>万元以上</w:t>
            </w:r>
            <w:r>
              <w:rPr>
                <w:rFonts w:eastAsia="仿宋_GB2312"/>
                <w:kern w:val="0"/>
              </w:rPr>
              <w:t>1.8</w:t>
            </w:r>
            <w:r>
              <w:rPr>
                <w:rFonts w:eastAsia="仿宋_GB2312"/>
                <w:kern w:val="0"/>
              </w:rPr>
              <w:t>万元以下的罚款</w:t>
            </w:r>
          </w:p>
        </w:tc>
      </w:tr>
      <w:tr w:rsidR="00CD760C">
        <w:trPr>
          <w:trHeight w:val="50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30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30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30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30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30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30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300" w:lineRule="exact"/>
              <w:jc w:val="center"/>
              <w:rPr>
                <w:rFonts w:eastAsia="仿宋_GB2312"/>
                <w:kern w:val="0"/>
                <w:szCs w:val="21"/>
              </w:rPr>
            </w:pPr>
          </w:p>
        </w:tc>
        <w:tc>
          <w:tcPr>
            <w:tcW w:w="719"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300" w:lineRule="exact"/>
              <w:jc w:val="center"/>
              <w:rPr>
                <w:rFonts w:eastAsia="仿宋_GB2312"/>
                <w:kern w:val="0"/>
                <w:szCs w:val="21"/>
              </w:rPr>
            </w:pPr>
            <w:r>
              <w:rPr>
                <w:rFonts w:eastAsia="仿宋_GB2312"/>
                <w:kern w:val="0"/>
              </w:rPr>
              <w:t>一般</w:t>
            </w:r>
          </w:p>
        </w:tc>
        <w:tc>
          <w:tcPr>
            <w:tcW w:w="4741"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1.8</w:t>
            </w:r>
            <w:r>
              <w:rPr>
                <w:rFonts w:eastAsia="仿宋_GB2312"/>
                <w:kern w:val="0"/>
              </w:rPr>
              <w:t>万元以上</w:t>
            </w:r>
            <w:r>
              <w:rPr>
                <w:rFonts w:eastAsia="仿宋_GB2312"/>
                <w:kern w:val="0"/>
              </w:rPr>
              <w:t>2.2</w:t>
            </w:r>
            <w:r>
              <w:rPr>
                <w:rFonts w:eastAsia="仿宋_GB2312"/>
                <w:kern w:val="0"/>
              </w:rPr>
              <w:t>万元以下的罚款</w:t>
            </w:r>
          </w:p>
        </w:tc>
      </w:tr>
      <w:tr w:rsidR="00CD760C">
        <w:trPr>
          <w:trHeight w:val="51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30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30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30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30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30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30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300" w:lineRule="exact"/>
              <w:jc w:val="center"/>
              <w:rPr>
                <w:rFonts w:eastAsia="仿宋_GB2312"/>
                <w:kern w:val="0"/>
                <w:szCs w:val="21"/>
              </w:rPr>
            </w:pPr>
          </w:p>
        </w:tc>
        <w:tc>
          <w:tcPr>
            <w:tcW w:w="719"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300" w:lineRule="exact"/>
              <w:jc w:val="center"/>
              <w:rPr>
                <w:rFonts w:eastAsia="仿宋_GB2312"/>
                <w:kern w:val="0"/>
                <w:szCs w:val="21"/>
              </w:rPr>
            </w:pPr>
            <w:r>
              <w:rPr>
                <w:rFonts w:eastAsia="仿宋_GB2312"/>
                <w:kern w:val="0"/>
              </w:rPr>
              <w:t>从重</w:t>
            </w:r>
          </w:p>
        </w:tc>
        <w:tc>
          <w:tcPr>
            <w:tcW w:w="4741"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2.2</w:t>
            </w:r>
            <w:r>
              <w:rPr>
                <w:rFonts w:eastAsia="仿宋_GB2312"/>
                <w:kern w:val="0"/>
              </w:rPr>
              <w:t>万元以上</w:t>
            </w:r>
            <w:r>
              <w:rPr>
                <w:rFonts w:eastAsia="仿宋_GB2312"/>
                <w:kern w:val="0"/>
              </w:rPr>
              <w:t>3</w:t>
            </w:r>
            <w:r>
              <w:rPr>
                <w:rFonts w:eastAsia="仿宋_GB2312"/>
                <w:kern w:val="0"/>
              </w:rPr>
              <w:t>万元以下的罚款</w:t>
            </w:r>
          </w:p>
        </w:tc>
      </w:tr>
      <w:tr w:rsidR="00CD760C">
        <w:trPr>
          <w:trHeight w:val="74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30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30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30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30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30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300" w:lineRule="exact"/>
              <w:rPr>
                <w:rFonts w:eastAsia="仿宋_GB2312"/>
                <w:kern w:val="0"/>
                <w:szCs w:val="21"/>
              </w:rPr>
            </w:pP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300" w:lineRule="exact"/>
              <w:jc w:val="center"/>
              <w:rPr>
                <w:rFonts w:eastAsia="仿宋_GB2312"/>
                <w:kern w:val="0"/>
                <w:szCs w:val="21"/>
              </w:rPr>
            </w:pPr>
            <w:r>
              <w:rPr>
                <w:rFonts w:eastAsia="仿宋_GB2312"/>
                <w:kern w:val="0"/>
              </w:rPr>
              <w:t>导致发生生产安全事故</w:t>
            </w:r>
            <w:r>
              <w:rPr>
                <w:rFonts w:eastAsia="仿宋_GB2312"/>
                <w:kern w:val="0"/>
              </w:rPr>
              <w:lastRenderedPageBreak/>
              <w:t>处罚</w:t>
            </w:r>
          </w:p>
        </w:tc>
        <w:tc>
          <w:tcPr>
            <w:tcW w:w="719"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300" w:lineRule="exact"/>
              <w:jc w:val="center"/>
              <w:rPr>
                <w:rFonts w:eastAsia="仿宋_GB2312"/>
                <w:kern w:val="0"/>
                <w:szCs w:val="21"/>
              </w:rPr>
            </w:pPr>
            <w:r>
              <w:rPr>
                <w:rFonts w:eastAsia="仿宋_GB2312"/>
                <w:kern w:val="0"/>
              </w:rPr>
              <w:lastRenderedPageBreak/>
              <w:t>从轻</w:t>
            </w:r>
          </w:p>
        </w:tc>
        <w:tc>
          <w:tcPr>
            <w:tcW w:w="4741"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暂停或者吊销其与安全生产有关的资格，并处上一年年收入</w:t>
            </w:r>
            <w:r>
              <w:rPr>
                <w:rFonts w:eastAsia="仿宋_GB2312"/>
                <w:kern w:val="0"/>
              </w:rPr>
              <w:t>20%</w:t>
            </w:r>
            <w:r>
              <w:rPr>
                <w:rFonts w:eastAsia="仿宋_GB2312"/>
                <w:kern w:val="0"/>
              </w:rPr>
              <w:t>以上</w:t>
            </w:r>
            <w:r>
              <w:rPr>
                <w:rFonts w:eastAsia="仿宋_GB2312"/>
                <w:kern w:val="0"/>
              </w:rPr>
              <w:t>32%</w:t>
            </w:r>
            <w:r>
              <w:rPr>
                <w:rFonts w:eastAsia="仿宋_GB2312"/>
                <w:kern w:val="0"/>
              </w:rPr>
              <w:t>以下的罚款</w:t>
            </w:r>
          </w:p>
        </w:tc>
      </w:tr>
      <w:tr w:rsidR="00CD760C">
        <w:trPr>
          <w:trHeight w:val="75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30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30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30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30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30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30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300" w:lineRule="exact"/>
              <w:jc w:val="center"/>
              <w:rPr>
                <w:rFonts w:eastAsia="仿宋_GB2312"/>
                <w:kern w:val="0"/>
                <w:szCs w:val="21"/>
              </w:rPr>
            </w:pPr>
          </w:p>
        </w:tc>
        <w:tc>
          <w:tcPr>
            <w:tcW w:w="719"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300" w:lineRule="exact"/>
              <w:jc w:val="center"/>
              <w:rPr>
                <w:rFonts w:eastAsia="仿宋_GB2312"/>
                <w:kern w:val="0"/>
                <w:szCs w:val="21"/>
              </w:rPr>
            </w:pPr>
            <w:r>
              <w:rPr>
                <w:rFonts w:eastAsia="仿宋_GB2312"/>
                <w:kern w:val="0"/>
              </w:rPr>
              <w:t>一般</w:t>
            </w:r>
          </w:p>
        </w:tc>
        <w:tc>
          <w:tcPr>
            <w:tcW w:w="4741"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暂停或者吊销其与安全生产有关的资格，并处上一年年收入</w:t>
            </w:r>
            <w:r>
              <w:rPr>
                <w:rFonts w:eastAsia="仿宋_GB2312"/>
                <w:kern w:val="0"/>
              </w:rPr>
              <w:t>32%</w:t>
            </w:r>
            <w:r>
              <w:rPr>
                <w:rFonts w:eastAsia="仿宋_GB2312"/>
                <w:kern w:val="0"/>
              </w:rPr>
              <w:t>以上</w:t>
            </w:r>
            <w:r>
              <w:rPr>
                <w:rFonts w:eastAsia="仿宋_GB2312"/>
                <w:kern w:val="0"/>
              </w:rPr>
              <w:t>38%</w:t>
            </w:r>
            <w:r>
              <w:rPr>
                <w:rFonts w:eastAsia="仿宋_GB2312"/>
                <w:kern w:val="0"/>
              </w:rPr>
              <w:t>以下的罚款</w:t>
            </w:r>
          </w:p>
        </w:tc>
      </w:tr>
      <w:tr w:rsidR="00CD760C">
        <w:trPr>
          <w:trHeight w:val="956"/>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30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30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30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30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30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30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300" w:lineRule="exact"/>
              <w:jc w:val="center"/>
              <w:rPr>
                <w:rFonts w:eastAsia="仿宋_GB2312"/>
                <w:kern w:val="0"/>
                <w:szCs w:val="21"/>
              </w:rPr>
            </w:pPr>
          </w:p>
        </w:tc>
        <w:tc>
          <w:tcPr>
            <w:tcW w:w="719"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300" w:lineRule="exact"/>
              <w:jc w:val="center"/>
              <w:rPr>
                <w:rFonts w:eastAsia="仿宋_GB2312"/>
                <w:kern w:val="0"/>
                <w:szCs w:val="21"/>
              </w:rPr>
            </w:pPr>
            <w:r>
              <w:rPr>
                <w:rFonts w:eastAsia="仿宋_GB2312"/>
                <w:kern w:val="0"/>
              </w:rPr>
              <w:t>从重</w:t>
            </w:r>
          </w:p>
        </w:tc>
        <w:tc>
          <w:tcPr>
            <w:tcW w:w="4741"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暂停或者吊销其与安全生产有关的资格，并处上一年年收入</w:t>
            </w:r>
            <w:r>
              <w:rPr>
                <w:rFonts w:eastAsia="仿宋_GB2312"/>
                <w:kern w:val="0"/>
              </w:rPr>
              <w:t>38%</w:t>
            </w:r>
            <w:r>
              <w:rPr>
                <w:rFonts w:eastAsia="仿宋_GB2312"/>
                <w:kern w:val="0"/>
              </w:rPr>
              <w:t>以上</w:t>
            </w:r>
            <w:r>
              <w:rPr>
                <w:rFonts w:eastAsia="仿宋_GB2312"/>
                <w:kern w:val="0"/>
              </w:rPr>
              <w:t>50%</w:t>
            </w:r>
            <w:r>
              <w:rPr>
                <w:rFonts w:eastAsia="仿宋_GB2312"/>
                <w:kern w:val="0"/>
              </w:rPr>
              <w:t>以下的罚款</w:t>
            </w:r>
          </w:p>
        </w:tc>
      </w:tr>
      <w:tr w:rsidR="00CD760C">
        <w:trPr>
          <w:trHeight w:val="695"/>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hint="eastAsia"/>
                <w:kern w:val="0"/>
              </w:rPr>
              <w:t>29</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安全监管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未按照规定配备人员或组织学习教育培训演练</w:t>
            </w:r>
          </w:p>
        </w:tc>
        <w:tc>
          <w:tcPr>
            <w:tcW w:w="1828" w:type="dxa"/>
            <w:vMerge w:val="restart"/>
            <w:tcBorders>
              <w:top w:val="nil"/>
              <w:left w:val="nil"/>
              <w:bottom w:val="single" w:sz="4" w:space="0" w:color="auto"/>
              <w:right w:val="single" w:sz="4" w:space="0" w:color="auto"/>
            </w:tcBorders>
            <w:vAlign w:val="center"/>
          </w:tcPr>
          <w:p w:rsidR="00CD760C" w:rsidRDefault="00504528">
            <w:pPr>
              <w:pStyle w:val="contentfont"/>
              <w:widowControl w:val="0"/>
              <w:overflowPunct w:val="0"/>
              <w:spacing w:before="0" w:beforeAutospacing="0" w:after="0" w:afterAutospacing="0" w:line="260" w:lineRule="exact"/>
              <w:jc w:val="both"/>
              <w:rPr>
                <w:rFonts w:ascii="Times New Roman" w:eastAsia="仿宋_GB2312" w:hAnsi="Times New Roman" w:cs="Times New Roman"/>
              </w:rPr>
            </w:pPr>
            <w:r>
              <w:rPr>
                <w:rFonts w:ascii="Times New Roman" w:eastAsia="仿宋_GB2312" w:hAnsi="Times New Roman" w:cs="Times New Roman"/>
                <w:sz w:val="21"/>
                <w:szCs w:val="21"/>
              </w:rPr>
              <w:t>生产经营单位未按照规定设置安全生产管理机构或者配备安全生产管理人员、注册安全工程师的；危险物品的生产、经营、储存、装卸单位以及矿山、金属冶炼、建筑施工、运输单位的主要负责人和安全生产管理人员未按照规定经考核合格的；未按照规定对从业人员、被派遣劳动者、实习学生进行安全生产教育和培训，或者未按照规定如实告知有关的安全生产事项的；未如实记录安全生产教育和培训情况的；未将事故隐患</w:t>
            </w:r>
            <w:r>
              <w:rPr>
                <w:rFonts w:ascii="Times New Roman" w:eastAsia="仿宋_GB2312" w:hAnsi="Times New Roman" w:cs="Times New Roman"/>
                <w:sz w:val="21"/>
                <w:szCs w:val="21"/>
              </w:rPr>
              <w:lastRenderedPageBreak/>
              <w:t>排查治理情况如实记录或者未向从业人员通报的；未按照规定制定生产安全事故应急救援预案或者未定期组织演练的；特种作业人员未按照规定经专门的安全作业培训并取得相应资格，上岗作业的。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lastRenderedPageBreak/>
              <w:t>《安全生产法》第九十七条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责令限期改正，处十万元以下的罚款；逾期未改正的，责令停产停业整顿，并处十万元以上二十万元以下的罚款，对其直接负责的主管人员和其他直接责任人员处二万元以上五万元以下的罚款</w:t>
            </w:r>
            <w:r w:rsidR="00FF45AF">
              <w:rPr>
                <w:rFonts w:eastAsia="仿宋_GB2312" w:hint="eastAsia"/>
                <w:kern w:val="0"/>
              </w:rPr>
              <w:t>。</w:t>
            </w: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责令限期改正并处罚款</w:t>
            </w:r>
          </w:p>
        </w:tc>
        <w:tc>
          <w:tcPr>
            <w:tcW w:w="719"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741"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4</w:t>
            </w:r>
            <w:r>
              <w:rPr>
                <w:rFonts w:eastAsia="仿宋_GB2312"/>
                <w:kern w:val="0"/>
              </w:rPr>
              <w:t>万元以下的罚款</w:t>
            </w:r>
          </w:p>
        </w:tc>
      </w:tr>
      <w:tr w:rsidR="00CD760C">
        <w:trPr>
          <w:trHeight w:val="98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719"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741"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4</w:t>
            </w:r>
            <w:r>
              <w:rPr>
                <w:rFonts w:eastAsia="仿宋_GB2312"/>
                <w:kern w:val="0"/>
              </w:rPr>
              <w:t>万元以上</w:t>
            </w:r>
            <w:r>
              <w:rPr>
                <w:rFonts w:eastAsia="仿宋_GB2312"/>
                <w:kern w:val="0"/>
              </w:rPr>
              <w:t>6</w:t>
            </w:r>
            <w:r>
              <w:rPr>
                <w:rFonts w:eastAsia="仿宋_GB2312"/>
                <w:kern w:val="0"/>
              </w:rPr>
              <w:t>万元以下的罚款</w:t>
            </w:r>
          </w:p>
        </w:tc>
      </w:tr>
      <w:tr w:rsidR="00CD760C">
        <w:trPr>
          <w:trHeight w:val="989"/>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719"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741"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6</w:t>
            </w:r>
            <w:r>
              <w:rPr>
                <w:rFonts w:eastAsia="仿宋_GB2312"/>
                <w:kern w:val="0"/>
              </w:rPr>
              <w:t>万元以上</w:t>
            </w:r>
            <w:r>
              <w:rPr>
                <w:rFonts w:eastAsia="仿宋_GB2312"/>
                <w:kern w:val="0"/>
              </w:rPr>
              <w:t>10</w:t>
            </w:r>
            <w:r>
              <w:rPr>
                <w:rFonts w:eastAsia="仿宋_GB2312"/>
                <w:kern w:val="0"/>
              </w:rPr>
              <w:t>万元以下的罚款</w:t>
            </w:r>
          </w:p>
        </w:tc>
      </w:tr>
      <w:tr w:rsidR="00CD760C">
        <w:trPr>
          <w:trHeight w:val="1955"/>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逾期未改正罚款</w:t>
            </w:r>
          </w:p>
        </w:tc>
        <w:tc>
          <w:tcPr>
            <w:tcW w:w="719"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741"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责令停产停业整顿，并处</w:t>
            </w:r>
            <w:r>
              <w:rPr>
                <w:rFonts w:eastAsia="仿宋_GB2312"/>
                <w:kern w:val="0"/>
              </w:rPr>
              <w:t>10</w:t>
            </w:r>
            <w:r>
              <w:rPr>
                <w:rFonts w:eastAsia="仿宋_GB2312"/>
                <w:kern w:val="0"/>
              </w:rPr>
              <w:t>万元以上</w:t>
            </w:r>
            <w:r>
              <w:rPr>
                <w:rFonts w:eastAsia="仿宋_GB2312"/>
                <w:kern w:val="0"/>
              </w:rPr>
              <w:t>14</w:t>
            </w:r>
            <w:r>
              <w:rPr>
                <w:rFonts w:eastAsia="仿宋_GB2312"/>
                <w:kern w:val="0"/>
              </w:rPr>
              <w:t>万元以下的罚款，对其直接负责的主管人员和其他直接责任人员处</w:t>
            </w:r>
            <w:r>
              <w:rPr>
                <w:rFonts w:eastAsia="仿宋_GB2312"/>
                <w:kern w:val="0"/>
              </w:rPr>
              <w:t>2</w:t>
            </w:r>
            <w:r>
              <w:rPr>
                <w:rFonts w:eastAsia="仿宋_GB2312"/>
                <w:kern w:val="0"/>
              </w:rPr>
              <w:t>万元以上</w:t>
            </w:r>
            <w:r>
              <w:rPr>
                <w:rFonts w:eastAsia="仿宋_GB2312"/>
                <w:kern w:val="0"/>
              </w:rPr>
              <w:t>3.2</w:t>
            </w:r>
            <w:r>
              <w:rPr>
                <w:rFonts w:eastAsia="仿宋_GB2312"/>
                <w:kern w:val="0"/>
              </w:rPr>
              <w:t>万元以下的罚款</w:t>
            </w:r>
          </w:p>
        </w:tc>
      </w:tr>
      <w:tr w:rsidR="00CD760C">
        <w:trPr>
          <w:trHeight w:val="1837"/>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719"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741"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责令停产停业整顿，并处</w:t>
            </w:r>
            <w:r>
              <w:rPr>
                <w:rFonts w:eastAsia="仿宋_GB2312"/>
                <w:kern w:val="0"/>
              </w:rPr>
              <w:t>14</w:t>
            </w:r>
            <w:r>
              <w:rPr>
                <w:rFonts w:eastAsia="仿宋_GB2312"/>
                <w:kern w:val="0"/>
              </w:rPr>
              <w:t>万元以上</w:t>
            </w:r>
            <w:r>
              <w:rPr>
                <w:rFonts w:eastAsia="仿宋_GB2312"/>
                <w:kern w:val="0"/>
              </w:rPr>
              <w:t>16</w:t>
            </w:r>
            <w:r>
              <w:rPr>
                <w:rFonts w:eastAsia="仿宋_GB2312"/>
                <w:kern w:val="0"/>
              </w:rPr>
              <w:t>万元以下的罚款，对其直接负责的主管人员和其他直接责任人员处</w:t>
            </w:r>
            <w:r>
              <w:rPr>
                <w:rFonts w:eastAsia="仿宋_GB2312"/>
                <w:kern w:val="0"/>
              </w:rPr>
              <w:t>3.2</w:t>
            </w:r>
            <w:r>
              <w:rPr>
                <w:rFonts w:eastAsia="仿宋_GB2312"/>
                <w:kern w:val="0"/>
              </w:rPr>
              <w:t>万元以上</w:t>
            </w:r>
            <w:r>
              <w:rPr>
                <w:rFonts w:eastAsia="仿宋_GB2312"/>
                <w:kern w:val="0"/>
              </w:rPr>
              <w:t>3.8</w:t>
            </w:r>
            <w:r>
              <w:rPr>
                <w:rFonts w:eastAsia="仿宋_GB2312"/>
                <w:kern w:val="0"/>
              </w:rPr>
              <w:t>万元以下的罚款</w:t>
            </w:r>
          </w:p>
        </w:tc>
      </w:tr>
      <w:tr w:rsidR="00CD760C">
        <w:trPr>
          <w:trHeight w:val="44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719"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741"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责令停产停业整顿，并处</w:t>
            </w:r>
            <w:r>
              <w:rPr>
                <w:rFonts w:eastAsia="仿宋_GB2312"/>
                <w:kern w:val="0"/>
              </w:rPr>
              <w:t>16</w:t>
            </w:r>
            <w:r>
              <w:rPr>
                <w:rFonts w:eastAsia="仿宋_GB2312"/>
                <w:kern w:val="0"/>
              </w:rPr>
              <w:t>万元以上</w:t>
            </w:r>
            <w:r>
              <w:rPr>
                <w:rFonts w:eastAsia="仿宋_GB2312"/>
                <w:kern w:val="0"/>
              </w:rPr>
              <w:t>20</w:t>
            </w:r>
            <w:r>
              <w:rPr>
                <w:rFonts w:eastAsia="仿宋_GB2312"/>
                <w:kern w:val="0"/>
              </w:rPr>
              <w:t>万元以下的罚款，对其直接负责的主管人员和其他直接责任人员处</w:t>
            </w:r>
            <w:r>
              <w:rPr>
                <w:rFonts w:eastAsia="仿宋_GB2312"/>
                <w:kern w:val="0"/>
              </w:rPr>
              <w:t>3.8</w:t>
            </w:r>
            <w:r>
              <w:rPr>
                <w:rFonts w:eastAsia="仿宋_GB2312"/>
                <w:kern w:val="0"/>
              </w:rPr>
              <w:t>万元以上</w:t>
            </w:r>
            <w:r>
              <w:rPr>
                <w:rFonts w:eastAsia="仿宋_GB2312"/>
                <w:kern w:val="0"/>
              </w:rPr>
              <w:t>5</w:t>
            </w:r>
            <w:r>
              <w:rPr>
                <w:rFonts w:eastAsia="仿宋_GB2312"/>
                <w:kern w:val="0"/>
              </w:rPr>
              <w:t>万元以下的罚款</w:t>
            </w:r>
          </w:p>
        </w:tc>
      </w:tr>
      <w:tr w:rsidR="00CD760C">
        <w:trPr>
          <w:trHeight w:val="1120"/>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lastRenderedPageBreak/>
              <w:t>3</w:t>
            </w:r>
            <w:r>
              <w:rPr>
                <w:rFonts w:eastAsia="仿宋_GB2312" w:hint="eastAsia"/>
                <w:kern w:val="0"/>
              </w:rPr>
              <w:t>0</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安全监管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未按照规定设置警示标志和使用安全设备</w:t>
            </w:r>
          </w:p>
        </w:tc>
        <w:tc>
          <w:tcPr>
            <w:tcW w:w="1828" w:type="dxa"/>
            <w:vMerge w:val="restart"/>
            <w:tcBorders>
              <w:top w:val="nil"/>
              <w:left w:val="nil"/>
              <w:bottom w:val="single" w:sz="4" w:space="0" w:color="auto"/>
              <w:right w:val="single" w:sz="4" w:space="0" w:color="auto"/>
            </w:tcBorders>
            <w:vAlign w:val="center"/>
          </w:tcPr>
          <w:p w:rsidR="00CD760C" w:rsidRDefault="00504528">
            <w:pPr>
              <w:pStyle w:val="contentfont"/>
              <w:widowControl w:val="0"/>
              <w:overflowPunct w:val="0"/>
              <w:spacing w:before="0" w:beforeAutospacing="0" w:after="0" w:afterAutospacing="0" w:line="260" w:lineRule="exact"/>
              <w:jc w:val="both"/>
              <w:rPr>
                <w:rFonts w:ascii="Times New Roman" w:eastAsia="仿宋_GB2312" w:hAnsi="Times New Roman" w:cs="Times New Roman"/>
              </w:rPr>
            </w:pPr>
            <w:r>
              <w:rPr>
                <w:rFonts w:ascii="Times New Roman" w:eastAsia="仿宋_GB2312" w:hAnsi="Times New Roman" w:cs="Times New Roman"/>
                <w:sz w:val="21"/>
                <w:szCs w:val="21"/>
              </w:rPr>
              <w:t>生产经营单位未在有较大危险因素的生产经营场所和有关设施、设备上设置明显的安全警示标志的；安全设备的安装、使用、检测、改造和报废不符合国家标准或者行业标准的；未对安全设备进行经常性维护、保养和定期检测的；关闭、破坏直接关系生产安全的监控、报警、防护、救生设备、设施，或者篡</w:t>
            </w:r>
            <w:r>
              <w:rPr>
                <w:rFonts w:ascii="Times New Roman" w:eastAsia="仿宋_GB2312" w:hAnsi="Times New Roman" w:cs="Times New Roman"/>
                <w:sz w:val="21"/>
                <w:szCs w:val="21"/>
              </w:rPr>
              <w:lastRenderedPageBreak/>
              <w:t>改、隐瞒、销毁其相关数据、信息的；未为从业人员提供符合国家标准或者行业标准的劳动防护用品的；危险物品的容器、运输工具，以及涉及人身安全、危险性较大的海洋石油开采特种设备和矿山井下特种设备未经具有专业资质的机构检测、检验合格，取得安全使用证或者安全标志，投入使用的；使用应当淘汰的危及生产安全的工艺、设备的；餐饮等行业的生产经营单位使用燃气未安装可燃气体报警装置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lastRenderedPageBreak/>
              <w:t>《安全生产法》第九十九条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r w:rsidR="00296380">
              <w:rPr>
                <w:rFonts w:eastAsia="仿宋_GB2312" w:hint="eastAsia"/>
                <w:kern w:val="0"/>
              </w:rPr>
              <w:t>。</w:t>
            </w: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责令限期改正并处罚款</w:t>
            </w:r>
          </w:p>
        </w:tc>
        <w:tc>
          <w:tcPr>
            <w:tcW w:w="719"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741"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2</w:t>
            </w:r>
            <w:r>
              <w:rPr>
                <w:rFonts w:eastAsia="仿宋_GB2312"/>
                <w:kern w:val="0"/>
              </w:rPr>
              <w:t>万元以下的罚款</w:t>
            </w:r>
          </w:p>
        </w:tc>
      </w:tr>
      <w:tr w:rsidR="00CD760C">
        <w:trPr>
          <w:trHeight w:val="98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719"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741"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2</w:t>
            </w:r>
            <w:r>
              <w:rPr>
                <w:rFonts w:eastAsia="仿宋_GB2312"/>
                <w:kern w:val="0"/>
              </w:rPr>
              <w:t>万元以上</w:t>
            </w:r>
            <w:r>
              <w:rPr>
                <w:rFonts w:eastAsia="仿宋_GB2312"/>
                <w:kern w:val="0"/>
              </w:rPr>
              <w:t>3</w:t>
            </w:r>
            <w:r>
              <w:rPr>
                <w:rFonts w:eastAsia="仿宋_GB2312"/>
                <w:kern w:val="0"/>
              </w:rPr>
              <w:t>万元以下的罚款</w:t>
            </w:r>
          </w:p>
        </w:tc>
      </w:tr>
      <w:tr w:rsidR="00CD760C">
        <w:trPr>
          <w:trHeight w:val="92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719"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741"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3</w:t>
            </w:r>
            <w:r>
              <w:rPr>
                <w:rFonts w:eastAsia="仿宋_GB2312"/>
                <w:kern w:val="0"/>
              </w:rPr>
              <w:t>万元以上</w:t>
            </w:r>
            <w:r>
              <w:rPr>
                <w:rFonts w:eastAsia="仿宋_GB2312"/>
                <w:kern w:val="0"/>
              </w:rPr>
              <w:t>5</w:t>
            </w:r>
            <w:r>
              <w:rPr>
                <w:rFonts w:eastAsia="仿宋_GB2312"/>
                <w:kern w:val="0"/>
              </w:rPr>
              <w:t>万元以下的罚款</w:t>
            </w:r>
          </w:p>
        </w:tc>
      </w:tr>
      <w:tr w:rsidR="00CD760C">
        <w:trPr>
          <w:trHeight w:val="446"/>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逾期未改正罚款</w:t>
            </w:r>
          </w:p>
        </w:tc>
        <w:tc>
          <w:tcPr>
            <w:tcW w:w="719"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741"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5</w:t>
            </w:r>
            <w:r>
              <w:rPr>
                <w:rFonts w:eastAsia="仿宋_GB2312"/>
                <w:kern w:val="0"/>
              </w:rPr>
              <w:t>万元以上</w:t>
            </w:r>
            <w:r>
              <w:rPr>
                <w:rFonts w:eastAsia="仿宋_GB2312"/>
                <w:kern w:val="0"/>
              </w:rPr>
              <w:t>11</w:t>
            </w:r>
            <w:r>
              <w:rPr>
                <w:rFonts w:eastAsia="仿宋_GB2312"/>
                <w:kern w:val="0"/>
              </w:rPr>
              <w:t>万元以下的罚款，对其直接负责的主管人员和其他直接责任人员处</w:t>
            </w:r>
            <w:r>
              <w:rPr>
                <w:rFonts w:eastAsia="仿宋_GB2312"/>
                <w:kern w:val="0"/>
              </w:rPr>
              <w:t>1</w:t>
            </w:r>
            <w:r>
              <w:rPr>
                <w:rFonts w:eastAsia="仿宋_GB2312"/>
                <w:kern w:val="0"/>
              </w:rPr>
              <w:t>万元以上</w:t>
            </w:r>
            <w:r>
              <w:rPr>
                <w:rFonts w:eastAsia="仿宋_GB2312"/>
                <w:kern w:val="0"/>
              </w:rPr>
              <w:t>1.4</w:t>
            </w:r>
            <w:r>
              <w:rPr>
                <w:rFonts w:eastAsia="仿宋_GB2312"/>
                <w:kern w:val="0"/>
              </w:rPr>
              <w:t>万元以下的罚款</w:t>
            </w:r>
          </w:p>
        </w:tc>
      </w:tr>
      <w:tr w:rsidR="00CD760C">
        <w:trPr>
          <w:trHeight w:val="835"/>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719"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741"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11</w:t>
            </w:r>
            <w:r>
              <w:rPr>
                <w:rFonts w:eastAsia="仿宋_GB2312"/>
                <w:kern w:val="0"/>
              </w:rPr>
              <w:t>万元以上</w:t>
            </w:r>
            <w:r>
              <w:rPr>
                <w:rFonts w:eastAsia="仿宋_GB2312"/>
                <w:kern w:val="0"/>
              </w:rPr>
              <w:t>14</w:t>
            </w:r>
            <w:r>
              <w:rPr>
                <w:rFonts w:eastAsia="仿宋_GB2312"/>
                <w:kern w:val="0"/>
              </w:rPr>
              <w:t>万元以下的罚款，对其直接负责的主管人员和其他直接责任人员处</w:t>
            </w:r>
            <w:r>
              <w:rPr>
                <w:rFonts w:eastAsia="仿宋_GB2312"/>
                <w:kern w:val="0"/>
              </w:rPr>
              <w:t>1.4</w:t>
            </w:r>
            <w:r>
              <w:rPr>
                <w:rFonts w:eastAsia="仿宋_GB2312"/>
                <w:kern w:val="0"/>
              </w:rPr>
              <w:t>万元以上</w:t>
            </w:r>
            <w:r>
              <w:rPr>
                <w:rFonts w:eastAsia="仿宋_GB2312"/>
                <w:kern w:val="0"/>
              </w:rPr>
              <w:t>1.6</w:t>
            </w:r>
            <w:r>
              <w:rPr>
                <w:rFonts w:eastAsia="仿宋_GB2312"/>
                <w:kern w:val="0"/>
              </w:rPr>
              <w:t>万元以下的罚款</w:t>
            </w:r>
          </w:p>
        </w:tc>
      </w:tr>
      <w:tr w:rsidR="00CD760C">
        <w:trPr>
          <w:trHeight w:val="832"/>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719"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741"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w:t>
            </w:r>
            <w:r>
              <w:rPr>
                <w:rFonts w:eastAsia="仿宋_GB2312"/>
                <w:kern w:val="0"/>
              </w:rPr>
              <w:t>14</w:t>
            </w:r>
            <w:r>
              <w:rPr>
                <w:rFonts w:eastAsia="仿宋_GB2312"/>
                <w:kern w:val="0"/>
              </w:rPr>
              <w:t>万元以上</w:t>
            </w:r>
            <w:r>
              <w:rPr>
                <w:rFonts w:eastAsia="仿宋_GB2312"/>
                <w:kern w:val="0"/>
              </w:rPr>
              <w:t>20</w:t>
            </w:r>
            <w:r>
              <w:rPr>
                <w:rFonts w:eastAsia="仿宋_GB2312"/>
                <w:kern w:val="0"/>
              </w:rPr>
              <w:t>万元以下的罚款，对其直接负责的主管人员和其他直接责任人员处</w:t>
            </w:r>
            <w:r>
              <w:rPr>
                <w:rFonts w:eastAsia="仿宋_GB2312"/>
                <w:kern w:val="0"/>
              </w:rPr>
              <w:t>1.6</w:t>
            </w:r>
            <w:r>
              <w:rPr>
                <w:rFonts w:eastAsia="仿宋_GB2312"/>
                <w:kern w:val="0"/>
              </w:rPr>
              <w:t>万元以上</w:t>
            </w:r>
            <w:r>
              <w:rPr>
                <w:rFonts w:eastAsia="仿宋_GB2312"/>
                <w:kern w:val="0"/>
              </w:rPr>
              <w:t>2</w:t>
            </w:r>
            <w:r>
              <w:rPr>
                <w:rFonts w:eastAsia="仿宋_GB2312"/>
                <w:kern w:val="0"/>
              </w:rPr>
              <w:t>万元以下的罚款</w:t>
            </w:r>
          </w:p>
        </w:tc>
      </w:tr>
      <w:tr w:rsidR="00CD760C">
        <w:trPr>
          <w:trHeight w:val="1146"/>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情节严重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责令停产停业整顿</w:t>
            </w:r>
          </w:p>
        </w:tc>
      </w:tr>
      <w:tr w:rsidR="00CD760C">
        <w:trPr>
          <w:trHeight w:val="485"/>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hint="eastAsia"/>
                <w:kern w:val="0"/>
              </w:rPr>
              <w:t>31</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安全监管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未按规定管理危险物品和未建立实施双重预防</w:t>
            </w:r>
            <w:r>
              <w:rPr>
                <w:rFonts w:eastAsia="仿宋_GB2312"/>
                <w:kern w:val="0"/>
              </w:rPr>
              <w:lastRenderedPageBreak/>
              <w:t>机制</w:t>
            </w:r>
          </w:p>
        </w:tc>
        <w:tc>
          <w:tcPr>
            <w:tcW w:w="1828" w:type="dxa"/>
            <w:vMerge w:val="restart"/>
            <w:tcBorders>
              <w:top w:val="nil"/>
              <w:left w:val="nil"/>
              <w:bottom w:val="single" w:sz="4" w:space="0" w:color="auto"/>
              <w:right w:val="single" w:sz="4" w:space="0" w:color="auto"/>
            </w:tcBorders>
            <w:vAlign w:val="center"/>
          </w:tcPr>
          <w:p w:rsidR="00CD760C" w:rsidRDefault="00504528">
            <w:pPr>
              <w:pStyle w:val="contentfont"/>
              <w:widowControl w:val="0"/>
              <w:overflowPunct w:val="0"/>
              <w:spacing w:before="0" w:beforeAutospacing="0" w:after="0" w:afterAutospacing="0" w:line="270" w:lineRule="exact"/>
              <w:jc w:val="both"/>
              <w:rPr>
                <w:rFonts w:ascii="Times New Roman" w:eastAsia="仿宋_GB2312" w:hAnsi="Times New Roman" w:cs="Times New Roman"/>
              </w:rPr>
            </w:pPr>
            <w:r>
              <w:rPr>
                <w:rFonts w:ascii="Times New Roman" w:eastAsia="仿宋_GB2312" w:hAnsi="Times New Roman" w:cs="Times New Roman"/>
                <w:sz w:val="21"/>
                <w:szCs w:val="21"/>
              </w:rPr>
              <w:lastRenderedPageBreak/>
              <w:t>生产经营单位生产、经营、运输、储存、使用危险物品或者处置废弃危险物品，未建立</w:t>
            </w:r>
            <w:r>
              <w:rPr>
                <w:rFonts w:ascii="Times New Roman" w:eastAsia="仿宋_GB2312" w:hAnsi="Times New Roman" w:cs="Times New Roman"/>
                <w:sz w:val="21"/>
                <w:szCs w:val="21"/>
              </w:rPr>
              <w:lastRenderedPageBreak/>
              <w:t>专门安全管理制度、未采取可靠的安全措施的；对重大危险源未登记建档，未进行定期检测、评估、监控，未制定应急预案，或者未告知应急措施的；进行爆破、吊装、动火、临时用电以及国务院应急管理部门会同国务院有关部门规定的其他危险作业，未安排专门人员进行现场安全管理的；未建立安全风险分级管控制度或者未按照安全风险分级采取相应管控措施的；未建立事故隐患排查治理制度，或者重大事故隐患排查治理情况未按照规定报告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lastRenderedPageBreak/>
              <w:t>《安全生产法》第一百零一条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责令限期改正，处十万元以下的罚款；逾期未改正的，责令停产停业整顿，并处十万元以上二十万元以下的罚款，对其直接负责的主管人</w:t>
            </w:r>
            <w:r>
              <w:rPr>
                <w:rFonts w:eastAsia="仿宋_GB2312"/>
                <w:kern w:val="0"/>
              </w:rPr>
              <w:lastRenderedPageBreak/>
              <w:t>员和其他直接责任人员处二万元以上五万元以下的罚款</w:t>
            </w:r>
            <w:r w:rsidR="00296380">
              <w:rPr>
                <w:rFonts w:eastAsia="仿宋_GB2312" w:hint="eastAsia"/>
                <w:kern w:val="0"/>
              </w:rPr>
              <w:t>。</w:t>
            </w: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lastRenderedPageBreak/>
              <w:t>责令限期改正并处罚款</w:t>
            </w: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4</w:t>
            </w:r>
            <w:r>
              <w:rPr>
                <w:rFonts w:eastAsia="仿宋_GB2312"/>
                <w:kern w:val="0"/>
              </w:rPr>
              <w:t>万元以下的罚款</w:t>
            </w:r>
          </w:p>
        </w:tc>
      </w:tr>
      <w:tr w:rsidR="00CD760C">
        <w:trPr>
          <w:trHeight w:val="453"/>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4</w:t>
            </w:r>
            <w:r>
              <w:rPr>
                <w:rFonts w:eastAsia="仿宋_GB2312"/>
                <w:kern w:val="0"/>
              </w:rPr>
              <w:t>万元以上</w:t>
            </w:r>
            <w:r>
              <w:rPr>
                <w:rFonts w:eastAsia="仿宋_GB2312"/>
                <w:kern w:val="0"/>
              </w:rPr>
              <w:t>6</w:t>
            </w:r>
            <w:r>
              <w:rPr>
                <w:rFonts w:eastAsia="仿宋_GB2312"/>
                <w:kern w:val="0"/>
              </w:rPr>
              <w:t>万元以下的罚款</w:t>
            </w:r>
          </w:p>
        </w:tc>
      </w:tr>
      <w:tr w:rsidR="00CD760C">
        <w:trPr>
          <w:trHeight w:val="44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6</w:t>
            </w:r>
            <w:r>
              <w:rPr>
                <w:rFonts w:eastAsia="仿宋_GB2312"/>
                <w:kern w:val="0"/>
              </w:rPr>
              <w:t>万元以上</w:t>
            </w:r>
            <w:r>
              <w:rPr>
                <w:rFonts w:eastAsia="仿宋_GB2312"/>
                <w:kern w:val="0"/>
              </w:rPr>
              <w:t>10</w:t>
            </w:r>
            <w:r>
              <w:rPr>
                <w:rFonts w:eastAsia="仿宋_GB2312"/>
                <w:kern w:val="0"/>
              </w:rPr>
              <w:t>万元以下的罚款</w:t>
            </w:r>
          </w:p>
        </w:tc>
      </w:tr>
      <w:tr w:rsidR="00CD760C">
        <w:trPr>
          <w:trHeight w:val="915"/>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逾期未改正罚款</w:t>
            </w: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责令停产停业整顿，并处</w:t>
            </w:r>
            <w:r>
              <w:rPr>
                <w:rFonts w:eastAsia="仿宋_GB2312"/>
                <w:kern w:val="0"/>
              </w:rPr>
              <w:t>10</w:t>
            </w:r>
            <w:r>
              <w:rPr>
                <w:rFonts w:eastAsia="仿宋_GB2312"/>
                <w:kern w:val="0"/>
              </w:rPr>
              <w:t>万元以上</w:t>
            </w:r>
            <w:r>
              <w:rPr>
                <w:rFonts w:eastAsia="仿宋_GB2312"/>
                <w:kern w:val="0"/>
              </w:rPr>
              <w:t>14</w:t>
            </w:r>
            <w:r>
              <w:rPr>
                <w:rFonts w:eastAsia="仿宋_GB2312"/>
                <w:kern w:val="0"/>
              </w:rPr>
              <w:t>万元以下的罚款，对其直接负责的主管人员和其他直接责任人员处</w:t>
            </w:r>
            <w:r>
              <w:rPr>
                <w:rFonts w:eastAsia="仿宋_GB2312"/>
                <w:kern w:val="0"/>
              </w:rPr>
              <w:t>2</w:t>
            </w:r>
            <w:r>
              <w:rPr>
                <w:rFonts w:eastAsia="仿宋_GB2312"/>
                <w:kern w:val="0"/>
              </w:rPr>
              <w:t>万元以上</w:t>
            </w:r>
            <w:r>
              <w:rPr>
                <w:rFonts w:eastAsia="仿宋_GB2312"/>
                <w:kern w:val="0"/>
              </w:rPr>
              <w:t>3.2</w:t>
            </w:r>
            <w:r>
              <w:rPr>
                <w:rFonts w:eastAsia="仿宋_GB2312"/>
                <w:kern w:val="0"/>
              </w:rPr>
              <w:t>万元以下的罚款</w:t>
            </w:r>
          </w:p>
        </w:tc>
      </w:tr>
      <w:tr w:rsidR="00CD760C">
        <w:trPr>
          <w:trHeight w:val="91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责令停产停业整顿，并处</w:t>
            </w:r>
            <w:r>
              <w:rPr>
                <w:rFonts w:eastAsia="仿宋_GB2312"/>
                <w:kern w:val="0"/>
              </w:rPr>
              <w:t>14</w:t>
            </w:r>
            <w:r>
              <w:rPr>
                <w:rFonts w:eastAsia="仿宋_GB2312"/>
                <w:kern w:val="0"/>
              </w:rPr>
              <w:t>万元以上</w:t>
            </w:r>
            <w:r>
              <w:rPr>
                <w:rFonts w:eastAsia="仿宋_GB2312"/>
                <w:kern w:val="0"/>
              </w:rPr>
              <w:t>16</w:t>
            </w:r>
            <w:r>
              <w:rPr>
                <w:rFonts w:eastAsia="仿宋_GB2312"/>
                <w:kern w:val="0"/>
              </w:rPr>
              <w:t>万元以下的罚款，对其直接负责的主管人员和其他直接责任人员处</w:t>
            </w:r>
            <w:r>
              <w:rPr>
                <w:rFonts w:eastAsia="仿宋_GB2312"/>
                <w:kern w:val="0"/>
              </w:rPr>
              <w:t>3.2</w:t>
            </w:r>
            <w:r>
              <w:rPr>
                <w:rFonts w:eastAsia="仿宋_GB2312"/>
                <w:kern w:val="0"/>
              </w:rPr>
              <w:t>万元以上</w:t>
            </w:r>
            <w:r>
              <w:rPr>
                <w:rFonts w:eastAsia="仿宋_GB2312"/>
                <w:kern w:val="0"/>
              </w:rPr>
              <w:t>3.8</w:t>
            </w:r>
            <w:r>
              <w:rPr>
                <w:rFonts w:eastAsia="仿宋_GB2312"/>
                <w:kern w:val="0"/>
              </w:rPr>
              <w:t>万元以下的罚款</w:t>
            </w:r>
          </w:p>
        </w:tc>
      </w:tr>
      <w:tr w:rsidR="00CD760C">
        <w:trPr>
          <w:trHeight w:val="77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责令停产停业整顿，并处</w:t>
            </w:r>
            <w:r>
              <w:rPr>
                <w:rFonts w:eastAsia="仿宋_GB2312"/>
                <w:kern w:val="0"/>
              </w:rPr>
              <w:t>16</w:t>
            </w:r>
            <w:r>
              <w:rPr>
                <w:rFonts w:eastAsia="仿宋_GB2312"/>
                <w:kern w:val="0"/>
              </w:rPr>
              <w:t>万元以上</w:t>
            </w:r>
            <w:r>
              <w:rPr>
                <w:rFonts w:eastAsia="仿宋_GB2312"/>
                <w:kern w:val="0"/>
              </w:rPr>
              <w:t>20</w:t>
            </w:r>
            <w:r>
              <w:rPr>
                <w:rFonts w:eastAsia="仿宋_GB2312"/>
                <w:kern w:val="0"/>
              </w:rPr>
              <w:t>万元以下的罚款，对其直接负责的主管人员和其他直接责任人员处</w:t>
            </w:r>
            <w:r>
              <w:rPr>
                <w:rFonts w:eastAsia="仿宋_GB2312"/>
                <w:kern w:val="0"/>
              </w:rPr>
              <w:t>3.8</w:t>
            </w:r>
            <w:r>
              <w:rPr>
                <w:rFonts w:eastAsia="仿宋_GB2312"/>
                <w:kern w:val="0"/>
              </w:rPr>
              <w:t>万元以上</w:t>
            </w:r>
            <w:r>
              <w:rPr>
                <w:rFonts w:eastAsia="仿宋_GB2312"/>
                <w:kern w:val="0"/>
              </w:rPr>
              <w:t>5</w:t>
            </w:r>
            <w:r>
              <w:rPr>
                <w:rFonts w:eastAsia="仿宋_GB2312"/>
                <w:kern w:val="0"/>
              </w:rPr>
              <w:t>万元以下的罚款</w:t>
            </w:r>
          </w:p>
        </w:tc>
      </w:tr>
      <w:tr w:rsidR="00CD760C">
        <w:trPr>
          <w:trHeight w:val="269"/>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3</w:t>
            </w:r>
            <w:r>
              <w:rPr>
                <w:rFonts w:eastAsia="仿宋_GB2312" w:hint="eastAsia"/>
                <w:kern w:val="0"/>
              </w:rPr>
              <w:t>2</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安全监管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未采取措施消除事故隐患</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未采取措施消除事故隐患的。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《安全生产法》第一百零二条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60" w:lineRule="exact"/>
              <w:rPr>
                <w:rFonts w:eastAsia="仿宋_GB2312"/>
                <w:kern w:val="0"/>
                <w:szCs w:val="21"/>
              </w:rPr>
            </w:pPr>
            <w:r>
              <w:rPr>
                <w:rFonts w:eastAsia="仿宋_GB2312"/>
                <w:kern w:val="0"/>
              </w:rPr>
              <w:t>责令立即消除或者限期消除，处五万元以下的罚款；生产经营单位拒不执行的，</w:t>
            </w:r>
            <w:r>
              <w:rPr>
                <w:rFonts w:eastAsia="仿宋_GB2312"/>
                <w:kern w:val="0"/>
              </w:rPr>
              <w:lastRenderedPageBreak/>
              <w:t>责令停产停业整顿，对其直接负责的主管人员和其他直接责任人员处五万元以上十万元以下的罚款；构成犯罪的，依照刑法有关规定追究刑事责任</w:t>
            </w:r>
            <w:r w:rsidR="00296380">
              <w:rPr>
                <w:rFonts w:eastAsia="仿宋_GB2312" w:hint="eastAsia"/>
                <w:kern w:val="0"/>
              </w:rPr>
              <w:t>。</w:t>
            </w: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lastRenderedPageBreak/>
              <w:t>责令消除事故隐患</w:t>
            </w: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2</w:t>
            </w:r>
            <w:r>
              <w:rPr>
                <w:rFonts w:eastAsia="仿宋_GB2312"/>
                <w:kern w:val="0"/>
              </w:rPr>
              <w:t>万元以下的罚款</w:t>
            </w:r>
          </w:p>
        </w:tc>
      </w:tr>
      <w:tr w:rsidR="00CD760C">
        <w:trPr>
          <w:trHeight w:val="5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2</w:t>
            </w:r>
            <w:r>
              <w:rPr>
                <w:rFonts w:eastAsia="仿宋_GB2312"/>
                <w:kern w:val="0"/>
              </w:rPr>
              <w:t>万元以上</w:t>
            </w:r>
            <w:r>
              <w:rPr>
                <w:rFonts w:eastAsia="仿宋_GB2312"/>
                <w:kern w:val="0"/>
              </w:rPr>
              <w:t>3</w:t>
            </w:r>
            <w:r>
              <w:rPr>
                <w:rFonts w:eastAsia="仿宋_GB2312"/>
                <w:kern w:val="0"/>
              </w:rPr>
              <w:t>万元以下的罚款</w:t>
            </w:r>
          </w:p>
        </w:tc>
      </w:tr>
      <w:tr w:rsidR="00CD760C">
        <w:trPr>
          <w:trHeight w:val="10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3</w:t>
            </w:r>
            <w:r>
              <w:rPr>
                <w:rFonts w:eastAsia="仿宋_GB2312"/>
                <w:kern w:val="0"/>
              </w:rPr>
              <w:t>万元以上</w:t>
            </w:r>
            <w:r>
              <w:rPr>
                <w:rFonts w:eastAsia="仿宋_GB2312"/>
                <w:kern w:val="0"/>
              </w:rPr>
              <w:t>5</w:t>
            </w:r>
            <w:r>
              <w:rPr>
                <w:rFonts w:eastAsia="仿宋_GB2312"/>
                <w:kern w:val="0"/>
              </w:rPr>
              <w:t>万元以下的罚款</w:t>
            </w:r>
          </w:p>
        </w:tc>
      </w:tr>
      <w:tr w:rsidR="00CD760C">
        <w:trPr>
          <w:trHeight w:val="446"/>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对拒不执行的处罚</w:t>
            </w: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责令停产停业整顿，对其直接负责的主管人员和其他直接责任人员处</w:t>
            </w:r>
            <w:r>
              <w:rPr>
                <w:rFonts w:eastAsia="仿宋_GB2312"/>
                <w:kern w:val="0"/>
              </w:rPr>
              <w:t>5</w:t>
            </w:r>
            <w:r>
              <w:rPr>
                <w:rFonts w:eastAsia="仿宋_GB2312"/>
                <w:kern w:val="0"/>
              </w:rPr>
              <w:t>万元以上</w:t>
            </w:r>
            <w:r>
              <w:rPr>
                <w:rFonts w:eastAsia="仿宋_GB2312"/>
                <w:kern w:val="0"/>
              </w:rPr>
              <w:t>7</w:t>
            </w:r>
            <w:r>
              <w:rPr>
                <w:rFonts w:eastAsia="仿宋_GB2312"/>
                <w:kern w:val="0"/>
              </w:rPr>
              <w:t>万元以下的罚款</w:t>
            </w:r>
          </w:p>
        </w:tc>
      </w:tr>
      <w:tr w:rsidR="00CD760C">
        <w:trPr>
          <w:trHeight w:val="44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责令停产停业整顿，对其直接负责的主管人员和其他直接责任人员处</w:t>
            </w:r>
            <w:r>
              <w:rPr>
                <w:rFonts w:eastAsia="仿宋_GB2312"/>
                <w:kern w:val="0"/>
              </w:rPr>
              <w:t>7</w:t>
            </w:r>
            <w:r>
              <w:rPr>
                <w:rFonts w:eastAsia="仿宋_GB2312"/>
                <w:kern w:val="0"/>
              </w:rPr>
              <w:t>万元以上</w:t>
            </w:r>
            <w:r>
              <w:rPr>
                <w:rFonts w:eastAsia="仿宋_GB2312"/>
                <w:kern w:val="0"/>
              </w:rPr>
              <w:t>8</w:t>
            </w:r>
            <w:r>
              <w:rPr>
                <w:rFonts w:eastAsia="仿宋_GB2312"/>
                <w:kern w:val="0"/>
              </w:rPr>
              <w:t>万元以下的罚款</w:t>
            </w:r>
          </w:p>
        </w:tc>
      </w:tr>
      <w:tr w:rsidR="00CD760C">
        <w:trPr>
          <w:trHeight w:val="44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责令停产停业整顿，对其直接负责的主管人员和其他直接责任人员处</w:t>
            </w:r>
            <w:r>
              <w:rPr>
                <w:rFonts w:eastAsia="仿宋_GB2312"/>
                <w:kern w:val="0"/>
              </w:rPr>
              <w:t>8</w:t>
            </w:r>
            <w:r>
              <w:rPr>
                <w:rFonts w:eastAsia="仿宋_GB2312"/>
                <w:kern w:val="0"/>
              </w:rPr>
              <w:t>万元以上</w:t>
            </w:r>
            <w:r>
              <w:rPr>
                <w:rFonts w:eastAsia="仿宋_GB2312"/>
                <w:kern w:val="0"/>
              </w:rPr>
              <w:t>10</w:t>
            </w:r>
            <w:r>
              <w:rPr>
                <w:rFonts w:eastAsia="仿宋_GB2312"/>
                <w:kern w:val="0"/>
              </w:rPr>
              <w:t>万元以下的罚款</w:t>
            </w:r>
          </w:p>
        </w:tc>
      </w:tr>
      <w:tr w:rsidR="00CD760C">
        <w:trPr>
          <w:trHeight w:val="1314"/>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3</w:t>
            </w:r>
            <w:r>
              <w:rPr>
                <w:rFonts w:eastAsia="仿宋_GB2312" w:hint="eastAsia"/>
                <w:kern w:val="0"/>
              </w:rPr>
              <w:t>3</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安全监管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未按照规定向符合要求单位发包或出租</w:t>
            </w:r>
          </w:p>
        </w:tc>
        <w:tc>
          <w:tcPr>
            <w:tcW w:w="1828" w:type="dxa"/>
            <w:vMerge w:val="restart"/>
            <w:tcBorders>
              <w:top w:val="nil"/>
              <w:left w:val="nil"/>
              <w:bottom w:val="single" w:sz="4" w:space="0" w:color="auto"/>
              <w:right w:val="single" w:sz="4" w:space="0" w:color="auto"/>
            </w:tcBorders>
            <w:vAlign w:val="center"/>
          </w:tcPr>
          <w:p w:rsidR="00CD760C" w:rsidRDefault="00504528">
            <w:pPr>
              <w:pStyle w:val="contentfont"/>
              <w:widowControl w:val="0"/>
              <w:overflowPunct w:val="0"/>
              <w:spacing w:before="0" w:beforeAutospacing="0" w:after="0" w:afterAutospacing="0" w:line="280" w:lineRule="exact"/>
              <w:jc w:val="both"/>
              <w:rPr>
                <w:rFonts w:ascii="Times New Roman" w:eastAsia="仿宋_GB2312" w:hAnsi="Times New Roman" w:cs="Times New Roman"/>
                <w:sz w:val="21"/>
                <w:szCs w:val="21"/>
              </w:rPr>
            </w:pPr>
            <w:r>
              <w:rPr>
                <w:rFonts w:ascii="Times New Roman" w:eastAsia="仿宋_GB2312" w:hAnsi="Times New Roman" w:cs="Times New Roman"/>
                <w:sz w:val="21"/>
                <w:szCs w:val="21"/>
              </w:rPr>
              <w:t>生产经营单位将生产经营项目、场所、设备发包或者出租给不具备安全生产条件或者相应资质的单位或者个人的。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《安全生产法》第一百零三条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责令限期改正并处罚</w:t>
            </w: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没收违法所得；违法所得</w:t>
            </w:r>
            <w:r>
              <w:rPr>
                <w:rFonts w:eastAsia="仿宋_GB2312"/>
                <w:kern w:val="0"/>
              </w:rPr>
              <w:t>10</w:t>
            </w:r>
            <w:r>
              <w:rPr>
                <w:rFonts w:eastAsia="仿宋_GB2312"/>
                <w:kern w:val="0"/>
              </w:rPr>
              <w:t>万元以上的，并处违法所得</w:t>
            </w:r>
            <w:r>
              <w:rPr>
                <w:rFonts w:eastAsia="仿宋_GB2312"/>
                <w:kern w:val="0"/>
              </w:rPr>
              <w:t>2</w:t>
            </w:r>
            <w:r>
              <w:rPr>
                <w:rFonts w:eastAsia="仿宋_GB2312"/>
                <w:kern w:val="0"/>
              </w:rPr>
              <w:t>倍以上</w:t>
            </w:r>
            <w:r>
              <w:rPr>
                <w:rFonts w:eastAsia="仿宋_GB2312"/>
                <w:kern w:val="0"/>
              </w:rPr>
              <w:t>3.2</w:t>
            </w:r>
            <w:r>
              <w:rPr>
                <w:rFonts w:eastAsia="仿宋_GB2312"/>
                <w:kern w:val="0"/>
              </w:rPr>
              <w:t>倍以下的罚款；没有违法所得或者违法所得不足</w:t>
            </w:r>
            <w:r>
              <w:rPr>
                <w:rFonts w:eastAsia="仿宋_GB2312"/>
                <w:kern w:val="0"/>
              </w:rPr>
              <w:t>10</w:t>
            </w:r>
            <w:r>
              <w:rPr>
                <w:rFonts w:eastAsia="仿宋_GB2312"/>
                <w:kern w:val="0"/>
              </w:rPr>
              <w:t>万元的，单处或者并处</w:t>
            </w:r>
            <w:r>
              <w:rPr>
                <w:rFonts w:eastAsia="仿宋_GB2312"/>
                <w:kern w:val="0"/>
              </w:rPr>
              <w:t>10</w:t>
            </w:r>
            <w:r>
              <w:rPr>
                <w:rFonts w:eastAsia="仿宋_GB2312"/>
                <w:kern w:val="0"/>
              </w:rPr>
              <w:t>万元以上</w:t>
            </w:r>
            <w:r>
              <w:rPr>
                <w:rFonts w:eastAsia="仿宋_GB2312"/>
                <w:kern w:val="0"/>
              </w:rPr>
              <w:t>14</w:t>
            </w:r>
            <w:r>
              <w:rPr>
                <w:rFonts w:eastAsia="仿宋_GB2312"/>
                <w:kern w:val="0"/>
              </w:rPr>
              <w:t>万元以下的罚款；对其直接负责的主管人员和其他直接责任人员处</w:t>
            </w:r>
            <w:r>
              <w:rPr>
                <w:rFonts w:eastAsia="仿宋_GB2312"/>
                <w:kern w:val="0"/>
              </w:rPr>
              <w:t>1</w:t>
            </w:r>
            <w:r>
              <w:rPr>
                <w:rFonts w:eastAsia="仿宋_GB2312"/>
                <w:kern w:val="0"/>
              </w:rPr>
              <w:t>万元以上</w:t>
            </w:r>
            <w:r>
              <w:rPr>
                <w:rFonts w:eastAsia="仿宋_GB2312"/>
                <w:kern w:val="0"/>
              </w:rPr>
              <w:t>1.4</w:t>
            </w:r>
            <w:r>
              <w:rPr>
                <w:rFonts w:eastAsia="仿宋_GB2312"/>
                <w:kern w:val="0"/>
              </w:rPr>
              <w:t>万元以下的罚款</w:t>
            </w:r>
          </w:p>
        </w:tc>
      </w:tr>
      <w:tr w:rsidR="00CD760C">
        <w:trPr>
          <w:trHeight w:val="131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没收违法所得；违法所得</w:t>
            </w:r>
            <w:r>
              <w:rPr>
                <w:rFonts w:eastAsia="仿宋_GB2312"/>
                <w:kern w:val="0"/>
              </w:rPr>
              <w:t>10</w:t>
            </w:r>
            <w:r>
              <w:rPr>
                <w:rFonts w:eastAsia="仿宋_GB2312"/>
                <w:kern w:val="0"/>
              </w:rPr>
              <w:t>万元以上的，并处违法所得</w:t>
            </w:r>
            <w:r>
              <w:rPr>
                <w:rFonts w:eastAsia="仿宋_GB2312"/>
                <w:kern w:val="0"/>
              </w:rPr>
              <w:t>3.2</w:t>
            </w:r>
            <w:r>
              <w:rPr>
                <w:rFonts w:eastAsia="仿宋_GB2312"/>
                <w:kern w:val="0"/>
              </w:rPr>
              <w:t>倍以上</w:t>
            </w:r>
            <w:r>
              <w:rPr>
                <w:rFonts w:eastAsia="仿宋_GB2312"/>
                <w:kern w:val="0"/>
              </w:rPr>
              <w:t>3.8</w:t>
            </w:r>
            <w:r>
              <w:rPr>
                <w:rFonts w:eastAsia="仿宋_GB2312"/>
                <w:kern w:val="0"/>
              </w:rPr>
              <w:t>倍以下的罚款；没有违法所得或者违法所得不足</w:t>
            </w:r>
            <w:r>
              <w:rPr>
                <w:rFonts w:eastAsia="仿宋_GB2312"/>
                <w:kern w:val="0"/>
              </w:rPr>
              <w:t>10</w:t>
            </w:r>
            <w:r>
              <w:rPr>
                <w:rFonts w:eastAsia="仿宋_GB2312"/>
                <w:kern w:val="0"/>
              </w:rPr>
              <w:t>万元的，单处或者并处</w:t>
            </w:r>
            <w:r>
              <w:rPr>
                <w:rFonts w:eastAsia="仿宋_GB2312"/>
                <w:kern w:val="0"/>
              </w:rPr>
              <w:t>14</w:t>
            </w:r>
            <w:r>
              <w:rPr>
                <w:rFonts w:eastAsia="仿宋_GB2312"/>
                <w:kern w:val="0"/>
              </w:rPr>
              <w:t>万元以上</w:t>
            </w:r>
            <w:r>
              <w:rPr>
                <w:rFonts w:eastAsia="仿宋_GB2312"/>
                <w:kern w:val="0"/>
              </w:rPr>
              <w:t>16</w:t>
            </w:r>
            <w:r>
              <w:rPr>
                <w:rFonts w:eastAsia="仿宋_GB2312"/>
                <w:kern w:val="0"/>
              </w:rPr>
              <w:t>万元以下的罚款；对其直接负责的主管人员和其他直接责任人员处</w:t>
            </w:r>
            <w:r>
              <w:rPr>
                <w:rFonts w:eastAsia="仿宋_GB2312"/>
                <w:kern w:val="0"/>
              </w:rPr>
              <w:t>1.4</w:t>
            </w:r>
            <w:r>
              <w:rPr>
                <w:rFonts w:eastAsia="仿宋_GB2312"/>
                <w:kern w:val="0"/>
              </w:rPr>
              <w:t>万元以上</w:t>
            </w:r>
            <w:r>
              <w:rPr>
                <w:rFonts w:eastAsia="仿宋_GB2312"/>
                <w:kern w:val="0"/>
              </w:rPr>
              <w:t>1.6</w:t>
            </w:r>
            <w:r>
              <w:rPr>
                <w:rFonts w:eastAsia="仿宋_GB2312"/>
                <w:kern w:val="0"/>
              </w:rPr>
              <w:t>万元以下的罚款</w:t>
            </w:r>
          </w:p>
        </w:tc>
      </w:tr>
      <w:tr w:rsidR="00CD760C">
        <w:trPr>
          <w:trHeight w:val="667"/>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没收违法所得；违法所得</w:t>
            </w:r>
            <w:r>
              <w:rPr>
                <w:rFonts w:eastAsia="仿宋_GB2312"/>
                <w:kern w:val="0"/>
              </w:rPr>
              <w:t>10</w:t>
            </w:r>
            <w:r>
              <w:rPr>
                <w:rFonts w:eastAsia="仿宋_GB2312"/>
                <w:kern w:val="0"/>
              </w:rPr>
              <w:t>万元以上的，并处违法所得</w:t>
            </w:r>
            <w:r>
              <w:rPr>
                <w:rFonts w:eastAsia="仿宋_GB2312"/>
                <w:kern w:val="0"/>
              </w:rPr>
              <w:t>3.8</w:t>
            </w:r>
            <w:r>
              <w:rPr>
                <w:rFonts w:eastAsia="仿宋_GB2312"/>
                <w:kern w:val="0"/>
              </w:rPr>
              <w:t>倍以上</w:t>
            </w:r>
            <w:r>
              <w:rPr>
                <w:rFonts w:eastAsia="仿宋_GB2312"/>
                <w:kern w:val="0"/>
              </w:rPr>
              <w:t>5</w:t>
            </w:r>
            <w:r>
              <w:rPr>
                <w:rFonts w:eastAsia="仿宋_GB2312"/>
                <w:kern w:val="0"/>
              </w:rPr>
              <w:t>倍以下的罚款；没有违法所得或者违法所得不足</w:t>
            </w:r>
            <w:r>
              <w:rPr>
                <w:rFonts w:eastAsia="仿宋_GB2312"/>
                <w:kern w:val="0"/>
              </w:rPr>
              <w:t>10</w:t>
            </w:r>
            <w:r>
              <w:rPr>
                <w:rFonts w:eastAsia="仿宋_GB2312"/>
                <w:kern w:val="0"/>
              </w:rPr>
              <w:t>万元的，单处或者并处</w:t>
            </w:r>
            <w:r>
              <w:rPr>
                <w:rFonts w:eastAsia="仿宋_GB2312"/>
                <w:kern w:val="0"/>
              </w:rPr>
              <w:t>16</w:t>
            </w:r>
            <w:r>
              <w:rPr>
                <w:rFonts w:eastAsia="仿宋_GB2312"/>
                <w:kern w:val="0"/>
              </w:rPr>
              <w:t>万元以上</w:t>
            </w:r>
            <w:r>
              <w:rPr>
                <w:rFonts w:eastAsia="仿宋_GB2312"/>
                <w:kern w:val="0"/>
              </w:rPr>
              <w:t>20</w:t>
            </w:r>
            <w:r>
              <w:rPr>
                <w:rFonts w:eastAsia="仿宋_GB2312"/>
                <w:kern w:val="0"/>
              </w:rPr>
              <w:t>万元以下的罚款；对其直接负责的主管人员和其他直接责任人员处</w:t>
            </w:r>
            <w:r>
              <w:rPr>
                <w:rFonts w:eastAsia="仿宋_GB2312"/>
                <w:kern w:val="0"/>
              </w:rPr>
              <w:t>1.6</w:t>
            </w:r>
            <w:r>
              <w:rPr>
                <w:rFonts w:eastAsia="仿宋_GB2312"/>
                <w:kern w:val="0"/>
              </w:rPr>
              <w:t>万元以上</w:t>
            </w:r>
            <w:r>
              <w:rPr>
                <w:rFonts w:eastAsia="仿宋_GB2312"/>
                <w:kern w:val="0"/>
              </w:rPr>
              <w:t>2</w:t>
            </w:r>
            <w:r>
              <w:rPr>
                <w:rFonts w:eastAsia="仿宋_GB2312"/>
                <w:kern w:val="0"/>
              </w:rPr>
              <w:t>万元以下的罚款</w:t>
            </w:r>
          </w:p>
        </w:tc>
      </w:tr>
      <w:tr w:rsidR="00CD760C">
        <w:trPr>
          <w:trHeight w:val="667"/>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导致发生生产安全事故给他人造成损害的</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与承包方、承租方承担连带赔偿责任</w:t>
            </w:r>
          </w:p>
        </w:tc>
      </w:tr>
      <w:tr w:rsidR="00CD760C">
        <w:trPr>
          <w:trHeight w:val="978"/>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lastRenderedPageBreak/>
              <w:t>3</w:t>
            </w:r>
            <w:r>
              <w:rPr>
                <w:rFonts w:eastAsia="仿宋_GB2312" w:hint="eastAsia"/>
                <w:kern w:val="0"/>
              </w:rPr>
              <w:t>4</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安全监管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未按照规定签订安全生产管理协议</w:t>
            </w:r>
          </w:p>
        </w:tc>
        <w:tc>
          <w:tcPr>
            <w:tcW w:w="1828" w:type="dxa"/>
            <w:vMerge w:val="restart"/>
            <w:tcBorders>
              <w:top w:val="nil"/>
              <w:left w:val="nil"/>
              <w:bottom w:val="single" w:sz="4" w:space="0" w:color="auto"/>
              <w:right w:val="single" w:sz="4" w:space="0" w:color="auto"/>
            </w:tcBorders>
            <w:vAlign w:val="center"/>
          </w:tcPr>
          <w:p w:rsidR="00CD760C" w:rsidRDefault="00504528">
            <w:pPr>
              <w:pStyle w:val="contentfont"/>
              <w:widowControl w:val="0"/>
              <w:overflowPunct w:val="0"/>
              <w:spacing w:before="0" w:beforeAutospacing="0" w:after="0" w:afterAutospacing="0" w:line="260" w:lineRule="exact"/>
              <w:jc w:val="both"/>
              <w:rPr>
                <w:rFonts w:ascii="Times New Roman" w:eastAsia="仿宋_GB2312" w:hAnsi="Times New Roman" w:cs="Times New Roman"/>
              </w:rPr>
            </w:pPr>
            <w:r>
              <w:rPr>
                <w:rFonts w:ascii="Times New Roman" w:eastAsia="仿宋_GB2312" w:hAnsi="Times New Roman" w:cs="Times New Roman"/>
                <w:sz w:val="21"/>
                <w:szCs w:val="21"/>
              </w:rPr>
              <w:t>生产经营单位未与承包单位、承租单位签订专门的安全生产管理协议或者未在承包合同、租赁合同中明确各自的安全生产管理职责，或者未对承包单位、承租单位的安全生产统一协调、管理的。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《安全生产法》第一百零三条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责令限期改正，处五万元以下的罚款，对其直接负责的主管人员和其他直接责任人员处一万元以下的罚款；逾期未改正的，责令停产停业整顿</w:t>
            </w:r>
            <w:r w:rsidR="00296380">
              <w:rPr>
                <w:rFonts w:eastAsia="仿宋_GB2312" w:hint="eastAsia"/>
                <w:kern w:val="0"/>
              </w:rPr>
              <w:t>。</w:t>
            </w: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责令限期改正并处罚款</w:t>
            </w: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从轻</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2</w:t>
            </w:r>
            <w:r>
              <w:rPr>
                <w:rFonts w:eastAsia="仿宋_GB2312"/>
                <w:kern w:val="0"/>
              </w:rPr>
              <w:t>万元以下的罚款，对其直接负责的主管人员和其他直接责任人员处</w:t>
            </w:r>
            <w:r>
              <w:rPr>
                <w:rFonts w:eastAsia="仿宋_GB2312"/>
                <w:kern w:val="0"/>
              </w:rPr>
              <w:t>0.4</w:t>
            </w:r>
            <w:r>
              <w:rPr>
                <w:rFonts w:eastAsia="仿宋_GB2312"/>
                <w:kern w:val="0"/>
              </w:rPr>
              <w:t>万元以下的罚款</w:t>
            </w:r>
          </w:p>
        </w:tc>
      </w:tr>
      <w:tr w:rsidR="00CD760C">
        <w:trPr>
          <w:trHeight w:val="103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一般</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2</w:t>
            </w:r>
            <w:r>
              <w:rPr>
                <w:rFonts w:eastAsia="仿宋_GB2312"/>
                <w:kern w:val="0"/>
              </w:rPr>
              <w:t>万元以上</w:t>
            </w:r>
            <w:r>
              <w:rPr>
                <w:rFonts w:eastAsia="仿宋_GB2312"/>
                <w:kern w:val="0"/>
              </w:rPr>
              <w:t>3</w:t>
            </w:r>
            <w:r>
              <w:rPr>
                <w:rFonts w:eastAsia="仿宋_GB2312"/>
                <w:kern w:val="0"/>
              </w:rPr>
              <w:t>万元以下的罚款，对其直接负责的主管人员和其他直接责任人员处</w:t>
            </w:r>
            <w:r>
              <w:rPr>
                <w:rFonts w:eastAsia="仿宋_GB2312"/>
                <w:kern w:val="0"/>
              </w:rPr>
              <w:t>0.4</w:t>
            </w:r>
            <w:r>
              <w:rPr>
                <w:rFonts w:eastAsia="仿宋_GB2312"/>
                <w:kern w:val="0"/>
              </w:rPr>
              <w:t>万元以上</w:t>
            </w:r>
            <w:r>
              <w:rPr>
                <w:rFonts w:eastAsia="仿宋_GB2312"/>
                <w:kern w:val="0"/>
              </w:rPr>
              <w:t>0.6</w:t>
            </w:r>
            <w:r>
              <w:rPr>
                <w:rFonts w:eastAsia="仿宋_GB2312"/>
                <w:kern w:val="0"/>
              </w:rPr>
              <w:t>万元以下的罚款</w:t>
            </w:r>
          </w:p>
        </w:tc>
      </w:tr>
      <w:tr w:rsidR="00CD760C">
        <w:trPr>
          <w:trHeight w:val="9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从重</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3</w:t>
            </w:r>
            <w:r>
              <w:rPr>
                <w:rFonts w:eastAsia="仿宋_GB2312"/>
                <w:kern w:val="0"/>
              </w:rPr>
              <w:t>万元以上</w:t>
            </w:r>
            <w:r>
              <w:rPr>
                <w:rFonts w:eastAsia="仿宋_GB2312"/>
                <w:kern w:val="0"/>
              </w:rPr>
              <w:t>5</w:t>
            </w:r>
            <w:r>
              <w:rPr>
                <w:rFonts w:eastAsia="仿宋_GB2312"/>
                <w:kern w:val="0"/>
              </w:rPr>
              <w:t>万元以下的罚款，对其直接负责的主管人员和其他直接责任人员处</w:t>
            </w:r>
            <w:r>
              <w:rPr>
                <w:rFonts w:eastAsia="仿宋_GB2312"/>
                <w:kern w:val="0"/>
              </w:rPr>
              <w:t>0.6</w:t>
            </w:r>
            <w:r>
              <w:rPr>
                <w:rFonts w:eastAsia="仿宋_GB2312"/>
                <w:kern w:val="0"/>
              </w:rPr>
              <w:t>万元以上</w:t>
            </w:r>
            <w:r>
              <w:rPr>
                <w:rFonts w:eastAsia="仿宋_GB2312"/>
                <w:kern w:val="0"/>
              </w:rPr>
              <w:t>1</w:t>
            </w:r>
            <w:r>
              <w:rPr>
                <w:rFonts w:eastAsia="仿宋_GB2312"/>
                <w:kern w:val="0"/>
              </w:rPr>
              <w:t>万元以下的罚款</w:t>
            </w:r>
          </w:p>
        </w:tc>
      </w:tr>
      <w:tr w:rsidR="00CD760C">
        <w:trPr>
          <w:trHeight w:val="667"/>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逾期未改正处罚</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责令停产停业整顿</w:t>
            </w:r>
          </w:p>
        </w:tc>
      </w:tr>
      <w:tr w:rsidR="00CD760C">
        <w:trPr>
          <w:trHeight w:val="890"/>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3</w:t>
            </w:r>
            <w:r>
              <w:rPr>
                <w:rFonts w:eastAsia="仿宋_GB2312" w:hint="eastAsia"/>
                <w:kern w:val="0"/>
              </w:rPr>
              <w:t>5</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安全监管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未按照规定签订安全协议</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60" w:lineRule="exact"/>
              <w:rPr>
                <w:rFonts w:eastAsia="仿宋_GB2312"/>
                <w:kern w:val="0"/>
                <w:szCs w:val="21"/>
              </w:rPr>
            </w:pPr>
            <w:r>
              <w:rPr>
                <w:rFonts w:eastAsia="仿宋_GB2312"/>
                <w:kern w:val="0"/>
              </w:rPr>
              <w:t>两个以上生产经营单位在同一作业区域内进行可能危及对方安全生产的生产经营活动，未签订安全生产管理协议或者未指定专职安全生产管理人员进行安全检查与协调的。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《安全生产法》第一百零四条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责令限期改正，处五万元以下的罚款，对其直接负责的主管人员和其他直接责任人员处一万元以下的罚款；逾期未改正的，责令停产停业</w:t>
            </w:r>
            <w:r w:rsidR="00296380">
              <w:rPr>
                <w:rFonts w:eastAsia="仿宋_GB2312" w:hint="eastAsia"/>
                <w:kern w:val="0"/>
              </w:rPr>
              <w:t>。</w:t>
            </w: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责令限期改正并处罚款</w:t>
            </w: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2</w:t>
            </w:r>
            <w:r>
              <w:rPr>
                <w:rFonts w:eastAsia="仿宋_GB2312"/>
                <w:kern w:val="0"/>
              </w:rPr>
              <w:t>万元以下的罚款，对其直接负责的主管人员和其他直接责任人员处</w:t>
            </w:r>
            <w:r>
              <w:rPr>
                <w:rFonts w:eastAsia="仿宋_GB2312"/>
                <w:kern w:val="0"/>
              </w:rPr>
              <w:t>0.4</w:t>
            </w:r>
            <w:r>
              <w:rPr>
                <w:rFonts w:eastAsia="仿宋_GB2312"/>
                <w:kern w:val="0"/>
              </w:rPr>
              <w:t>万元以下的罚款</w:t>
            </w:r>
          </w:p>
        </w:tc>
      </w:tr>
      <w:tr w:rsidR="00CD760C">
        <w:trPr>
          <w:trHeight w:val="106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2</w:t>
            </w:r>
            <w:r>
              <w:rPr>
                <w:rFonts w:eastAsia="仿宋_GB2312"/>
                <w:kern w:val="0"/>
              </w:rPr>
              <w:t>万元以上</w:t>
            </w:r>
            <w:r>
              <w:rPr>
                <w:rFonts w:eastAsia="仿宋_GB2312"/>
                <w:kern w:val="0"/>
              </w:rPr>
              <w:t>3</w:t>
            </w:r>
            <w:r>
              <w:rPr>
                <w:rFonts w:eastAsia="仿宋_GB2312"/>
                <w:kern w:val="0"/>
              </w:rPr>
              <w:t>万元以下的罚款，对其直接负责的主管人员和其他直接责任人员处</w:t>
            </w:r>
            <w:r>
              <w:rPr>
                <w:rFonts w:eastAsia="仿宋_GB2312"/>
                <w:kern w:val="0"/>
              </w:rPr>
              <w:t>0.4</w:t>
            </w:r>
            <w:r>
              <w:rPr>
                <w:rFonts w:eastAsia="仿宋_GB2312"/>
                <w:kern w:val="0"/>
              </w:rPr>
              <w:t>万元以上</w:t>
            </w:r>
            <w:r>
              <w:rPr>
                <w:rFonts w:eastAsia="仿宋_GB2312"/>
                <w:kern w:val="0"/>
              </w:rPr>
              <w:t>0.6</w:t>
            </w:r>
            <w:r>
              <w:rPr>
                <w:rFonts w:eastAsia="仿宋_GB2312"/>
                <w:kern w:val="0"/>
              </w:rPr>
              <w:t>万元以下的罚款</w:t>
            </w:r>
          </w:p>
        </w:tc>
      </w:tr>
      <w:tr w:rsidR="00CD760C">
        <w:trPr>
          <w:trHeight w:val="1085"/>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3</w:t>
            </w:r>
            <w:r>
              <w:rPr>
                <w:rFonts w:eastAsia="仿宋_GB2312"/>
                <w:kern w:val="0"/>
              </w:rPr>
              <w:t>万元以上</w:t>
            </w:r>
            <w:r>
              <w:rPr>
                <w:rFonts w:eastAsia="仿宋_GB2312"/>
                <w:kern w:val="0"/>
              </w:rPr>
              <w:t>5</w:t>
            </w:r>
            <w:r>
              <w:rPr>
                <w:rFonts w:eastAsia="仿宋_GB2312"/>
                <w:kern w:val="0"/>
              </w:rPr>
              <w:t>万元以下的罚款，对其直接负责的主管人员和其他直接责任人员处</w:t>
            </w:r>
            <w:r>
              <w:rPr>
                <w:rFonts w:eastAsia="仿宋_GB2312"/>
                <w:kern w:val="0"/>
              </w:rPr>
              <w:t>0.6</w:t>
            </w:r>
            <w:r>
              <w:rPr>
                <w:rFonts w:eastAsia="仿宋_GB2312"/>
                <w:kern w:val="0"/>
              </w:rPr>
              <w:t>万元以上</w:t>
            </w:r>
            <w:r>
              <w:rPr>
                <w:rFonts w:eastAsia="仿宋_GB2312"/>
                <w:kern w:val="0"/>
              </w:rPr>
              <w:t>1</w:t>
            </w:r>
            <w:r>
              <w:rPr>
                <w:rFonts w:eastAsia="仿宋_GB2312"/>
                <w:kern w:val="0"/>
              </w:rPr>
              <w:t>万元以下的罚款</w:t>
            </w:r>
          </w:p>
        </w:tc>
      </w:tr>
      <w:tr w:rsidR="00CD760C">
        <w:trPr>
          <w:trHeight w:val="849"/>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逾期未改正处罚</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责令停产停业</w:t>
            </w:r>
          </w:p>
        </w:tc>
      </w:tr>
      <w:tr w:rsidR="00CD760C">
        <w:trPr>
          <w:trHeight w:val="1545"/>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hint="eastAsia"/>
                <w:kern w:val="0"/>
              </w:rPr>
              <w:lastRenderedPageBreak/>
              <w:t>36</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安全监管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未按规定保障员工生活区域安全</w:t>
            </w:r>
          </w:p>
        </w:tc>
        <w:tc>
          <w:tcPr>
            <w:tcW w:w="1828" w:type="dxa"/>
            <w:vMerge w:val="restart"/>
            <w:tcBorders>
              <w:top w:val="nil"/>
              <w:left w:val="nil"/>
              <w:bottom w:val="single" w:sz="4" w:space="0" w:color="auto"/>
              <w:right w:val="single" w:sz="4" w:space="0" w:color="auto"/>
            </w:tcBorders>
            <w:vAlign w:val="center"/>
          </w:tcPr>
          <w:p w:rsidR="00CD760C" w:rsidRDefault="00504528">
            <w:pPr>
              <w:pStyle w:val="contentfont"/>
              <w:widowControl w:val="0"/>
              <w:overflowPunct w:val="0"/>
              <w:spacing w:before="0" w:beforeAutospacing="0" w:after="0" w:afterAutospacing="0" w:line="240" w:lineRule="exact"/>
              <w:jc w:val="both"/>
              <w:rPr>
                <w:rFonts w:ascii="Times New Roman" w:eastAsia="仿宋_GB2312" w:hAnsi="Times New Roman" w:cs="Times New Roman"/>
              </w:rPr>
            </w:pPr>
            <w:r>
              <w:rPr>
                <w:rFonts w:ascii="Times New Roman" w:eastAsia="仿宋_GB2312" w:hAnsi="Times New Roman" w:cs="Times New Roman"/>
                <w:sz w:val="21"/>
                <w:szCs w:val="21"/>
              </w:rPr>
              <w:t>生产经营单位生产、经营、储存、使用危险物品的车间、商店、仓库与员工宿舍在同一座建筑内，或者与员工宿舍的距离不符合安全要求的；生产经营场所和员工宿舍未设有符合紧急疏散需要、标志明显、保持畅通的出口、疏散通道，或者占用、锁闭、封堵生产经营场所或者员工宿舍出口、疏散通道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《安全生产法》第一百零五条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责令限期改正，处五万元以下的罚款，对其直接负责的主管人员和其他直接责任人员处一万元以下的罚款；逾期未改正的，责令停产停业整顿；构成犯罪的，依照刑法有关规定追究刑事责任</w:t>
            </w:r>
            <w:r w:rsidR="00296380">
              <w:rPr>
                <w:rFonts w:eastAsia="仿宋_GB2312" w:hint="eastAsia"/>
                <w:kern w:val="0"/>
              </w:rPr>
              <w:t>。</w:t>
            </w: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责令限期改正并处罚款</w:t>
            </w: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2</w:t>
            </w:r>
            <w:r>
              <w:rPr>
                <w:rFonts w:eastAsia="仿宋_GB2312"/>
                <w:kern w:val="0"/>
              </w:rPr>
              <w:t>万元以下的罚款，对其直接负责的主管人员和其他直接责任人员处</w:t>
            </w:r>
            <w:r>
              <w:rPr>
                <w:rFonts w:eastAsia="仿宋_GB2312"/>
                <w:kern w:val="0"/>
              </w:rPr>
              <w:t>0.4</w:t>
            </w:r>
            <w:r>
              <w:rPr>
                <w:rFonts w:eastAsia="仿宋_GB2312"/>
                <w:kern w:val="0"/>
              </w:rPr>
              <w:t>万元以下的罚款</w:t>
            </w:r>
          </w:p>
        </w:tc>
      </w:tr>
      <w:tr w:rsidR="00CD760C">
        <w:trPr>
          <w:trHeight w:val="1011"/>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2</w:t>
            </w:r>
            <w:r>
              <w:rPr>
                <w:rFonts w:eastAsia="仿宋_GB2312"/>
                <w:kern w:val="0"/>
              </w:rPr>
              <w:t>万元以上</w:t>
            </w:r>
            <w:r>
              <w:rPr>
                <w:rFonts w:eastAsia="仿宋_GB2312"/>
                <w:kern w:val="0"/>
              </w:rPr>
              <w:t>3</w:t>
            </w:r>
            <w:r>
              <w:rPr>
                <w:rFonts w:eastAsia="仿宋_GB2312"/>
                <w:kern w:val="0"/>
              </w:rPr>
              <w:t>万元以下的罚款，对其直接负责的主管人员和其他直接责任人员处</w:t>
            </w:r>
            <w:r>
              <w:rPr>
                <w:rFonts w:eastAsia="仿宋_GB2312"/>
                <w:kern w:val="0"/>
              </w:rPr>
              <w:t>0.4</w:t>
            </w:r>
            <w:r>
              <w:rPr>
                <w:rFonts w:eastAsia="仿宋_GB2312"/>
                <w:kern w:val="0"/>
              </w:rPr>
              <w:t>万元以上</w:t>
            </w:r>
            <w:r>
              <w:rPr>
                <w:rFonts w:eastAsia="仿宋_GB2312"/>
                <w:kern w:val="0"/>
              </w:rPr>
              <w:t>0.6</w:t>
            </w:r>
            <w:r>
              <w:rPr>
                <w:rFonts w:eastAsia="仿宋_GB2312"/>
                <w:kern w:val="0"/>
              </w:rPr>
              <w:t>万元以下的罚款</w:t>
            </w:r>
          </w:p>
        </w:tc>
      </w:tr>
      <w:tr w:rsidR="00CD760C">
        <w:trPr>
          <w:trHeight w:val="9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816" w:type="dxa"/>
            <w:gridSpan w:val="3"/>
            <w:tcBorders>
              <w:top w:val="single" w:sz="4" w:space="0" w:color="auto"/>
              <w:left w:val="nil"/>
              <w:bottom w:val="nil"/>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w:t>
            </w:r>
            <w:r>
              <w:rPr>
                <w:rFonts w:eastAsia="仿宋_GB2312"/>
                <w:kern w:val="0"/>
              </w:rPr>
              <w:t>3</w:t>
            </w:r>
            <w:r>
              <w:rPr>
                <w:rFonts w:eastAsia="仿宋_GB2312"/>
                <w:kern w:val="0"/>
              </w:rPr>
              <w:t>万元以上</w:t>
            </w:r>
            <w:r>
              <w:rPr>
                <w:rFonts w:eastAsia="仿宋_GB2312"/>
                <w:kern w:val="0"/>
              </w:rPr>
              <w:t>5</w:t>
            </w:r>
            <w:r>
              <w:rPr>
                <w:rFonts w:eastAsia="仿宋_GB2312"/>
                <w:kern w:val="0"/>
              </w:rPr>
              <w:t>万元以下的罚款，对其直接负责的主管人员和其他直接责任人员处</w:t>
            </w:r>
            <w:r>
              <w:rPr>
                <w:rFonts w:eastAsia="仿宋_GB2312"/>
                <w:kern w:val="0"/>
              </w:rPr>
              <w:t>0.6</w:t>
            </w:r>
            <w:r>
              <w:rPr>
                <w:rFonts w:eastAsia="仿宋_GB2312"/>
                <w:kern w:val="0"/>
              </w:rPr>
              <w:t>万元以上</w:t>
            </w:r>
            <w:r>
              <w:rPr>
                <w:rFonts w:eastAsia="仿宋_GB2312"/>
                <w:kern w:val="0"/>
              </w:rPr>
              <w:t>1</w:t>
            </w:r>
            <w:r>
              <w:rPr>
                <w:rFonts w:eastAsia="仿宋_GB2312"/>
                <w:kern w:val="0"/>
              </w:rPr>
              <w:t>万元以下的罚款</w:t>
            </w:r>
          </w:p>
        </w:tc>
      </w:tr>
      <w:tr w:rsidR="00CD760C">
        <w:trPr>
          <w:trHeight w:val="667"/>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逾期未改正处罚</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责令停产停业整顿</w:t>
            </w:r>
          </w:p>
        </w:tc>
      </w:tr>
      <w:tr w:rsidR="00CD760C">
        <w:trPr>
          <w:trHeight w:val="780"/>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3</w:t>
            </w:r>
            <w:r>
              <w:rPr>
                <w:rFonts w:eastAsia="仿宋_GB2312" w:hint="eastAsia"/>
                <w:kern w:val="0"/>
              </w:rPr>
              <w:t>7</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安全监管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订立无效协议免除安全责任</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60" w:lineRule="exact"/>
              <w:rPr>
                <w:rFonts w:eastAsia="仿宋_GB2312"/>
                <w:kern w:val="0"/>
                <w:szCs w:val="21"/>
              </w:rPr>
            </w:pPr>
            <w:r>
              <w:rPr>
                <w:rFonts w:eastAsia="仿宋_GB2312"/>
                <w:kern w:val="0"/>
              </w:rPr>
              <w:t>生产经营单位与从业人员订立协议，免除或者减轻其对从业人员因生产安全事故伤亡依法应承担的责任的。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《安全生产法》第一百零六条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60" w:lineRule="exact"/>
              <w:rPr>
                <w:rFonts w:eastAsia="仿宋_GB2312"/>
                <w:kern w:val="0"/>
                <w:szCs w:val="21"/>
              </w:rPr>
            </w:pPr>
            <w:r>
              <w:rPr>
                <w:rFonts w:eastAsia="仿宋_GB2312"/>
                <w:kern w:val="0"/>
              </w:rPr>
              <w:t>该协议无效；对生产经营单位的主要负责人、个人经营的投资人处二万元以上十万元以下的罚款</w:t>
            </w:r>
            <w:r w:rsidR="00296380">
              <w:rPr>
                <w:rFonts w:eastAsia="仿宋_GB2312" w:hint="eastAsia"/>
                <w:kern w:val="0"/>
              </w:rPr>
              <w:t>。</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2</w:t>
            </w:r>
            <w:r>
              <w:rPr>
                <w:rFonts w:eastAsia="仿宋_GB2312"/>
                <w:kern w:val="0"/>
              </w:rPr>
              <w:t>万元以上</w:t>
            </w:r>
            <w:r>
              <w:rPr>
                <w:rFonts w:eastAsia="仿宋_GB2312"/>
                <w:kern w:val="0"/>
              </w:rPr>
              <w:t>5.2</w:t>
            </w:r>
            <w:r>
              <w:rPr>
                <w:rFonts w:eastAsia="仿宋_GB2312"/>
                <w:kern w:val="0"/>
              </w:rPr>
              <w:t>万元以下罚款</w:t>
            </w:r>
          </w:p>
        </w:tc>
      </w:tr>
      <w:tr w:rsidR="00CD760C">
        <w:trPr>
          <w:trHeight w:val="75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5.2</w:t>
            </w:r>
            <w:r>
              <w:rPr>
                <w:rFonts w:eastAsia="仿宋_GB2312"/>
                <w:kern w:val="0"/>
              </w:rPr>
              <w:t>万元以上</w:t>
            </w:r>
            <w:r>
              <w:rPr>
                <w:rFonts w:eastAsia="仿宋_GB2312"/>
                <w:kern w:val="0"/>
              </w:rPr>
              <w:t>6.8</w:t>
            </w:r>
            <w:r>
              <w:rPr>
                <w:rFonts w:eastAsia="仿宋_GB2312"/>
                <w:kern w:val="0"/>
              </w:rPr>
              <w:t>万元以下罚款</w:t>
            </w:r>
          </w:p>
        </w:tc>
      </w:tr>
      <w:tr w:rsidR="00CD760C">
        <w:trPr>
          <w:trHeight w:val="5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6.8</w:t>
            </w:r>
            <w:r>
              <w:rPr>
                <w:rFonts w:eastAsia="仿宋_GB2312"/>
                <w:kern w:val="0"/>
              </w:rPr>
              <w:t>万元以上</w:t>
            </w:r>
            <w:r>
              <w:rPr>
                <w:rFonts w:eastAsia="仿宋_GB2312"/>
                <w:kern w:val="0"/>
              </w:rPr>
              <w:t>10</w:t>
            </w:r>
            <w:r>
              <w:rPr>
                <w:rFonts w:eastAsia="仿宋_GB2312"/>
                <w:kern w:val="0"/>
              </w:rPr>
              <w:t>万元以下罚款</w:t>
            </w:r>
          </w:p>
        </w:tc>
      </w:tr>
      <w:tr w:rsidR="00CD760C">
        <w:trPr>
          <w:trHeight w:val="985"/>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3</w:t>
            </w:r>
            <w:r>
              <w:rPr>
                <w:rFonts w:eastAsia="仿宋_GB2312" w:hint="eastAsia"/>
                <w:kern w:val="0"/>
              </w:rPr>
              <w:t>8</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安全监管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拒绝或阻碍依法履行职责</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生产经营单位拒绝、阻碍负有安全生产监督管理职责的部门依法实施监督检查的</w:t>
            </w:r>
            <w:r w:rsidR="00296380">
              <w:rPr>
                <w:rFonts w:eastAsia="仿宋_GB2312" w:hint="eastAsia"/>
                <w:kern w:val="0"/>
              </w:rPr>
              <w:t>。</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《安全生产法》第一百零八条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责令改正；拒不改正的，处二万元以上二十万元以下的罚款；对其直接负责的主管人员和其他直接责任人员处一万元以上二万元以下的罚款；构成犯罪的，依照刑法有关规定追究刑事责任。</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2</w:t>
            </w:r>
            <w:r>
              <w:rPr>
                <w:rFonts w:eastAsia="仿宋_GB2312"/>
                <w:kern w:val="0"/>
              </w:rPr>
              <w:t>万元以上</w:t>
            </w:r>
            <w:r>
              <w:rPr>
                <w:rFonts w:eastAsia="仿宋_GB2312"/>
                <w:kern w:val="0"/>
              </w:rPr>
              <w:t>9.2</w:t>
            </w:r>
            <w:r>
              <w:rPr>
                <w:rFonts w:eastAsia="仿宋_GB2312"/>
                <w:kern w:val="0"/>
              </w:rPr>
              <w:t>万元以下的罚款；对其直接负责的主管人员和其他直接责任人员处</w:t>
            </w:r>
            <w:r>
              <w:rPr>
                <w:rFonts w:eastAsia="仿宋_GB2312"/>
                <w:kern w:val="0"/>
              </w:rPr>
              <w:t>1</w:t>
            </w:r>
            <w:r>
              <w:rPr>
                <w:rFonts w:eastAsia="仿宋_GB2312"/>
                <w:kern w:val="0"/>
              </w:rPr>
              <w:t>万元以上</w:t>
            </w:r>
            <w:r>
              <w:rPr>
                <w:rFonts w:eastAsia="仿宋_GB2312"/>
                <w:kern w:val="0"/>
              </w:rPr>
              <w:t>1.4</w:t>
            </w:r>
            <w:r>
              <w:rPr>
                <w:rFonts w:eastAsia="仿宋_GB2312"/>
                <w:kern w:val="0"/>
              </w:rPr>
              <w:t>万元以下的罚款</w:t>
            </w:r>
          </w:p>
        </w:tc>
      </w:tr>
      <w:tr w:rsidR="00CD760C">
        <w:trPr>
          <w:trHeight w:val="1015"/>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9.2</w:t>
            </w:r>
            <w:r>
              <w:rPr>
                <w:rFonts w:eastAsia="仿宋_GB2312"/>
                <w:kern w:val="0"/>
              </w:rPr>
              <w:t>万元以上</w:t>
            </w:r>
            <w:r>
              <w:rPr>
                <w:rFonts w:eastAsia="仿宋_GB2312"/>
                <w:kern w:val="0"/>
              </w:rPr>
              <w:t>12.8</w:t>
            </w:r>
            <w:r>
              <w:rPr>
                <w:rFonts w:eastAsia="仿宋_GB2312"/>
                <w:kern w:val="0"/>
              </w:rPr>
              <w:t>万元以下的罚款；对其直接负责的主管人员和其他直接责任人员处</w:t>
            </w:r>
            <w:r>
              <w:rPr>
                <w:rFonts w:eastAsia="仿宋_GB2312"/>
                <w:kern w:val="0"/>
              </w:rPr>
              <w:t>1.4</w:t>
            </w:r>
            <w:r>
              <w:rPr>
                <w:rFonts w:eastAsia="仿宋_GB2312"/>
                <w:kern w:val="0"/>
              </w:rPr>
              <w:t>万元以上</w:t>
            </w:r>
            <w:r>
              <w:rPr>
                <w:rFonts w:eastAsia="仿宋_GB2312"/>
                <w:kern w:val="0"/>
              </w:rPr>
              <w:t>1.6</w:t>
            </w:r>
            <w:r>
              <w:rPr>
                <w:rFonts w:eastAsia="仿宋_GB2312"/>
                <w:kern w:val="0"/>
              </w:rPr>
              <w:t>万元以下的罚款</w:t>
            </w:r>
          </w:p>
        </w:tc>
      </w:tr>
      <w:tr w:rsidR="00CD760C">
        <w:trPr>
          <w:trHeight w:val="9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12.8</w:t>
            </w:r>
            <w:r>
              <w:rPr>
                <w:rFonts w:eastAsia="仿宋_GB2312"/>
                <w:kern w:val="0"/>
              </w:rPr>
              <w:t>万元以上</w:t>
            </w:r>
            <w:r>
              <w:rPr>
                <w:rFonts w:eastAsia="仿宋_GB2312"/>
                <w:kern w:val="0"/>
              </w:rPr>
              <w:t>20</w:t>
            </w:r>
            <w:r>
              <w:rPr>
                <w:rFonts w:eastAsia="仿宋_GB2312"/>
                <w:kern w:val="0"/>
              </w:rPr>
              <w:t>万元以下的罚款；对其直接负责的主管人员和其他直接责任人员处</w:t>
            </w:r>
            <w:r>
              <w:rPr>
                <w:rFonts w:eastAsia="仿宋_GB2312"/>
                <w:kern w:val="0"/>
              </w:rPr>
              <w:t>1.6</w:t>
            </w:r>
            <w:r>
              <w:rPr>
                <w:rFonts w:eastAsia="仿宋_GB2312"/>
                <w:kern w:val="0"/>
              </w:rPr>
              <w:t>万元以上</w:t>
            </w:r>
            <w:r>
              <w:rPr>
                <w:rFonts w:eastAsia="仿宋_GB2312"/>
                <w:kern w:val="0"/>
              </w:rPr>
              <w:t>2</w:t>
            </w:r>
            <w:r>
              <w:rPr>
                <w:rFonts w:eastAsia="仿宋_GB2312"/>
                <w:kern w:val="0"/>
              </w:rPr>
              <w:t>万元以下的罚款</w:t>
            </w:r>
          </w:p>
        </w:tc>
      </w:tr>
      <w:tr w:rsidR="00CD760C">
        <w:trPr>
          <w:trHeight w:val="877"/>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hint="eastAsia"/>
                <w:kern w:val="0"/>
              </w:rPr>
              <w:t>39</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安全监管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未按照规定组织事故抢救或擅离职守、逃匿</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生产经营单位的主要负责人在本单位发生生产安全事故时，不立即组织抢救或者在事故调查处理期间擅离职守或者逃匿的；主要负责人对生产安全事故隐瞒不报、谎报或者迟报的。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《安全生产法》第一百一十条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给予降级、撤职的处分，并处上一年年收入百分之六十至百分之一百的罚款；对逃匿的处十五日以下拘留；构成犯罪的，依照刑法有关规定追究刑事责任</w:t>
            </w:r>
            <w:r w:rsidR="00296380">
              <w:rPr>
                <w:rFonts w:eastAsia="仿宋_GB2312" w:hint="eastAsia"/>
                <w:kern w:val="0"/>
              </w:rPr>
              <w:t>。</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给予降级、撤职的处分，并处上一年年收入</w:t>
            </w:r>
            <w:r>
              <w:rPr>
                <w:rFonts w:eastAsia="仿宋_GB2312"/>
                <w:kern w:val="0"/>
              </w:rPr>
              <w:t>60%</w:t>
            </w:r>
            <w:r>
              <w:rPr>
                <w:rFonts w:eastAsia="仿宋_GB2312"/>
                <w:kern w:val="0"/>
              </w:rPr>
              <w:t>至</w:t>
            </w:r>
            <w:r>
              <w:rPr>
                <w:rFonts w:eastAsia="仿宋_GB2312"/>
                <w:kern w:val="0"/>
              </w:rPr>
              <w:t>76%</w:t>
            </w:r>
            <w:r>
              <w:rPr>
                <w:rFonts w:eastAsia="仿宋_GB2312"/>
                <w:kern w:val="0"/>
              </w:rPr>
              <w:t>的罚款</w:t>
            </w:r>
          </w:p>
        </w:tc>
      </w:tr>
      <w:tr w:rsidR="00CD760C">
        <w:trPr>
          <w:trHeight w:val="103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给予降级、撤职的处分，并处上一年年收入</w:t>
            </w:r>
            <w:r>
              <w:rPr>
                <w:rFonts w:eastAsia="仿宋_GB2312"/>
                <w:kern w:val="0"/>
              </w:rPr>
              <w:t>76%</w:t>
            </w:r>
            <w:r>
              <w:rPr>
                <w:rFonts w:eastAsia="仿宋_GB2312"/>
                <w:kern w:val="0"/>
              </w:rPr>
              <w:t>至</w:t>
            </w:r>
            <w:r>
              <w:rPr>
                <w:rFonts w:eastAsia="仿宋_GB2312"/>
                <w:kern w:val="0"/>
              </w:rPr>
              <w:t>84%</w:t>
            </w:r>
            <w:r>
              <w:rPr>
                <w:rFonts w:eastAsia="仿宋_GB2312"/>
                <w:kern w:val="0"/>
              </w:rPr>
              <w:t>的罚款</w:t>
            </w:r>
          </w:p>
        </w:tc>
      </w:tr>
      <w:tr w:rsidR="00CD760C">
        <w:trPr>
          <w:trHeight w:val="782"/>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给予降级、撤职的处分，并处上一年年收入</w:t>
            </w:r>
            <w:r>
              <w:rPr>
                <w:rFonts w:eastAsia="仿宋_GB2312"/>
                <w:kern w:val="0"/>
              </w:rPr>
              <w:t>84%</w:t>
            </w:r>
            <w:r>
              <w:rPr>
                <w:rFonts w:eastAsia="仿宋_GB2312"/>
                <w:kern w:val="0"/>
              </w:rPr>
              <w:t>至</w:t>
            </w:r>
            <w:r>
              <w:rPr>
                <w:rFonts w:eastAsia="仿宋_GB2312"/>
                <w:kern w:val="0"/>
              </w:rPr>
              <w:t>100%</w:t>
            </w:r>
            <w:r>
              <w:rPr>
                <w:rFonts w:eastAsia="仿宋_GB2312"/>
                <w:kern w:val="0"/>
              </w:rPr>
              <w:t>的罚款</w:t>
            </w:r>
          </w:p>
        </w:tc>
      </w:tr>
      <w:tr w:rsidR="00CD760C">
        <w:trPr>
          <w:trHeight w:val="128"/>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4</w:t>
            </w:r>
            <w:r>
              <w:rPr>
                <w:rFonts w:eastAsia="仿宋_GB2312" w:hint="eastAsia"/>
                <w:kern w:val="0"/>
              </w:rPr>
              <w:t>0</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安全监管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发生生产安全事故</w:t>
            </w:r>
          </w:p>
        </w:tc>
        <w:tc>
          <w:tcPr>
            <w:tcW w:w="1828" w:type="dxa"/>
            <w:vMerge w:val="restart"/>
            <w:tcBorders>
              <w:top w:val="nil"/>
              <w:left w:val="nil"/>
              <w:bottom w:val="single" w:sz="4" w:space="0" w:color="auto"/>
              <w:right w:val="single" w:sz="4" w:space="0" w:color="auto"/>
            </w:tcBorders>
            <w:vAlign w:val="center"/>
          </w:tcPr>
          <w:p w:rsidR="00CD760C" w:rsidRDefault="00504528">
            <w:pPr>
              <w:pStyle w:val="contentfont"/>
              <w:widowControl w:val="0"/>
              <w:overflowPunct w:val="0"/>
              <w:spacing w:before="0" w:beforeAutospacing="0" w:after="0" w:afterAutospacing="0" w:line="280" w:lineRule="exact"/>
              <w:jc w:val="both"/>
              <w:rPr>
                <w:rFonts w:ascii="Times New Roman" w:eastAsia="仿宋_GB2312" w:hAnsi="Times New Roman" w:cs="Times New Roman"/>
                <w:sz w:val="21"/>
                <w:szCs w:val="21"/>
              </w:rPr>
            </w:pPr>
            <w:r>
              <w:rPr>
                <w:rFonts w:ascii="Times New Roman" w:eastAsia="仿宋_GB2312" w:hAnsi="Times New Roman" w:cs="Times New Roman"/>
                <w:sz w:val="21"/>
                <w:szCs w:val="21"/>
              </w:rPr>
              <w:t>生产经营单位对发生生产安全事故负有责任的。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《安全生产法》第一百一十四条</w:t>
            </w:r>
          </w:p>
        </w:tc>
        <w:tc>
          <w:tcPr>
            <w:tcW w:w="2800" w:type="dxa"/>
            <w:vMerge w:val="restart"/>
            <w:tcBorders>
              <w:top w:val="nil"/>
              <w:left w:val="nil"/>
              <w:bottom w:val="single" w:sz="4" w:space="0" w:color="auto"/>
              <w:right w:val="single" w:sz="4" w:space="0" w:color="auto"/>
            </w:tcBorders>
            <w:vAlign w:val="center"/>
          </w:tcPr>
          <w:p w:rsidR="00CD760C" w:rsidRDefault="00504528">
            <w:pPr>
              <w:pStyle w:val="contentfont"/>
              <w:widowControl w:val="0"/>
              <w:overflowPunct w:val="0"/>
              <w:spacing w:before="0" w:beforeAutospacing="0" w:after="0" w:afterAutospacing="0" w:line="240" w:lineRule="exact"/>
              <w:jc w:val="both"/>
              <w:rPr>
                <w:rFonts w:ascii="Times New Roman" w:eastAsia="仿宋_GB2312" w:hAnsi="Times New Roman" w:cs="Times New Roman"/>
              </w:rPr>
            </w:pPr>
            <w:r>
              <w:rPr>
                <w:rFonts w:ascii="Times New Roman" w:eastAsia="仿宋_GB2312" w:hAnsi="Times New Roman" w:cs="Times New Roman"/>
                <w:sz w:val="21"/>
                <w:szCs w:val="21"/>
              </w:rPr>
              <w:t>除要求其依法承担相应的赔偿等责任外，依照下列规定处以罚款</w:t>
            </w:r>
            <w:r>
              <w:rPr>
                <w:rFonts w:ascii="Times New Roman" w:eastAsia="仿宋_GB2312" w:hAnsi="Times New Roman" w:cs="Times New Roman"/>
                <w:sz w:val="21"/>
                <w:szCs w:val="21"/>
              </w:rPr>
              <w:t>:</w:t>
            </w:r>
            <w:r>
              <w:rPr>
                <w:rFonts w:ascii="Times New Roman" w:eastAsia="仿宋_GB2312" w:hAnsi="Times New Roman" w:cs="Times New Roman"/>
                <w:sz w:val="21"/>
                <w:szCs w:val="21"/>
              </w:rPr>
              <w:t>（一）发生一般事故的，处三十万元以上一百万元以下的罚款；（二）发生较大事故的，处一百万元以上二百万元以下的罚款；（三）发生重大事故的，处二百万元以上一千万元以下的罚款；（四）发生特别重大事故的，处一千万元以上二千万元以下的罚款。</w:t>
            </w: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发生一般事故</w:t>
            </w: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40" w:lineRule="exact"/>
              <w:jc w:val="center"/>
              <w:rPr>
                <w:rFonts w:eastAsia="仿宋_GB2312"/>
                <w:kern w:val="0"/>
                <w:szCs w:val="21"/>
              </w:rPr>
            </w:pPr>
            <w:r>
              <w:rPr>
                <w:rFonts w:eastAsia="仿宋_GB2312"/>
                <w:kern w:val="0"/>
              </w:rPr>
              <w:t>从轻</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30</w:t>
            </w:r>
            <w:r>
              <w:rPr>
                <w:rFonts w:eastAsia="仿宋_GB2312"/>
                <w:kern w:val="0"/>
              </w:rPr>
              <w:t>万元以上</w:t>
            </w:r>
            <w:r>
              <w:rPr>
                <w:rFonts w:eastAsia="仿宋_GB2312"/>
                <w:kern w:val="0"/>
              </w:rPr>
              <w:t>58</w:t>
            </w:r>
            <w:r>
              <w:rPr>
                <w:rFonts w:eastAsia="仿宋_GB2312"/>
                <w:kern w:val="0"/>
              </w:rPr>
              <w:t>万元以下的罚款</w:t>
            </w:r>
          </w:p>
        </w:tc>
      </w:tr>
      <w:tr w:rsidR="00CD760C">
        <w:trPr>
          <w:trHeight w:val="106"/>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40" w:lineRule="exact"/>
              <w:jc w:val="center"/>
              <w:rPr>
                <w:rFonts w:eastAsia="仿宋_GB2312"/>
                <w:kern w:val="0"/>
                <w:szCs w:val="21"/>
              </w:rPr>
            </w:pPr>
            <w:r>
              <w:rPr>
                <w:rFonts w:eastAsia="仿宋_GB2312"/>
                <w:kern w:val="0"/>
              </w:rPr>
              <w:t>一般</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58</w:t>
            </w:r>
            <w:r>
              <w:rPr>
                <w:rFonts w:eastAsia="仿宋_GB2312"/>
                <w:kern w:val="0"/>
              </w:rPr>
              <w:t>万元以上</w:t>
            </w:r>
            <w:r>
              <w:rPr>
                <w:rFonts w:eastAsia="仿宋_GB2312"/>
                <w:kern w:val="0"/>
              </w:rPr>
              <w:t>72</w:t>
            </w:r>
            <w:r>
              <w:rPr>
                <w:rFonts w:eastAsia="仿宋_GB2312"/>
                <w:kern w:val="0"/>
              </w:rPr>
              <w:t>万元以下的罚款</w:t>
            </w:r>
          </w:p>
        </w:tc>
      </w:tr>
      <w:tr w:rsidR="00CD760C">
        <w:trPr>
          <w:trHeight w:val="212"/>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40" w:lineRule="exact"/>
              <w:jc w:val="center"/>
              <w:rPr>
                <w:rFonts w:eastAsia="仿宋_GB2312"/>
                <w:kern w:val="0"/>
                <w:szCs w:val="21"/>
              </w:rPr>
            </w:pPr>
            <w:r>
              <w:rPr>
                <w:rFonts w:eastAsia="仿宋_GB2312"/>
                <w:kern w:val="0"/>
              </w:rPr>
              <w:t>从重</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72</w:t>
            </w:r>
            <w:r>
              <w:rPr>
                <w:rFonts w:eastAsia="仿宋_GB2312"/>
                <w:kern w:val="0"/>
              </w:rPr>
              <w:t>万元以上</w:t>
            </w:r>
            <w:r>
              <w:rPr>
                <w:rFonts w:eastAsia="仿宋_GB2312"/>
                <w:kern w:val="0"/>
              </w:rPr>
              <w:t>100</w:t>
            </w:r>
            <w:r>
              <w:rPr>
                <w:rFonts w:eastAsia="仿宋_GB2312"/>
                <w:kern w:val="0"/>
              </w:rPr>
              <w:t>万元以下的罚款</w:t>
            </w:r>
          </w:p>
        </w:tc>
      </w:tr>
      <w:tr w:rsidR="00CD760C">
        <w:trPr>
          <w:trHeight w:val="175"/>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发生较大事故</w:t>
            </w: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40" w:lineRule="exact"/>
              <w:jc w:val="center"/>
              <w:rPr>
                <w:rFonts w:eastAsia="仿宋_GB2312"/>
                <w:kern w:val="0"/>
                <w:szCs w:val="21"/>
              </w:rPr>
            </w:pPr>
            <w:r>
              <w:rPr>
                <w:rFonts w:eastAsia="仿宋_GB2312"/>
                <w:kern w:val="0"/>
              </w:rPr>
              <w:t>从轻</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100</w:t>
            </w:r>
            <w:r>
              <w:rPr>
                <w:rFonts w:eastAsia="仿宋_GB2312"/>
                <w:kern w:val="0"/>
              </w:rPr>
              <w:t>万元以上</w:t>
            </w:r>
            <w:r>
              <w:rPr>
                <w:rFonts w:eastAsia="仿宋_GB2312"/>
                <w:kern w:val="0"/>
              </w:rPr>
              <w:t>140</w:t>
            </w:r>
            <w:r>
              <w:rPr>
                <w:rFonts w:eastAsia="仿宋_GB2312"/>
                <w:kern w:val="0"/>
              </w:rPr>
              <w:t>万元以下的罚款</w:t>
            </w:r>
          </w:p>
        </w:tc>
      </w:tr>
      <w:tr w:rsidR="00CD760C">
        <w:trPr>
          <w:trHeight w:val="5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40" w:lineRule="exact"/>
              <w:jc w:val="center"/>
              <w:rPr>
                <w:rFonts w:eastAsia="仿宋_GB2312"/>
                <w:kern w:val="0"/>
                <w:szCs w:val="21"/>
              </w:rPr>
            </w:pPr>
            <w:r>
              <w:rPr>
                <w:rFonts w:eastAsia="仿宋_GB2312"/>
                <w:kern w:val="0"/>
              </w:rPr>
              <w:t>一般</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140</w:t>
            </w:r>
            <w:r>
              <w:rPr>
                <w:rFonts w:eastAsia="仿宋_GB2312"/>
                <w:kern w:val="0"/>
              </w:rPr>
              <w:t>万元以上</w:t>
            </w:r>
            <w:r>
              <w:rPr>
                <w:rFonts w:eastAsia="仿宋_GB2312"/>
                <w:kern w:val="0"/>
              </w:rPr>
              <w:t>160</w:t>
            </w:r>
            <w:r>
              <w:rPr>
                <w:rFonts w:eastAsia="仿宋_GB2312"/>
                <w:kern w:val="0"/>
              </w:rPr>
              <w:t>万元以下的罚款</w:t>
            </w:r>
          </w:p>
        </w:tc>
      </w:tr>
      <w:tr w:rsidR="00CD760C">
        <w:trPr>
          <w:trHeight w:val="117"/>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40" w:lineRule="exact"/>
              <w:jc w:val="center"/>
              <w:rPr>
                <w:rFonts w:eastAsia="仿宋_GB2312"/>
                <w:kern w:val="0"/>
                <w:szCs w:val="21"/>
              </w:rPr>
            </w:pPr>
            <w:r>
              <w:rPr>
                <w:rFonts w:eastAsia="仿宋_GB2312"/>
                <w:kern w:val="0"/>
              </w:rPr>
              <w:t>从重</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160</w:t>
            </w:r>
            <w:r>
              <w:rPr>
                <w:rFonts w:eastAsia="仿宋_GB2312"/>
                <w:kern w:val="0"/>
              </w:rPr>
              <w:t>万元以上</w:t>
            </w:r>
            <w:r>
              <w:rPr>
                <w:rFonts w:eastAsia="仿宋_GB2312"/>
                <w:kern w:val="0"/>
              </w:rPr>
              <w:t>200</w:t>
            </w:r>
            <w:r>
              <w:rPr>
                <w:rFonts w:eastAsia="仿宋_GB2312"/>
                <w:kern w:val="0"/>
              </w:rPr>
              <w:t>万元以下的罚款</w:t>
            </w:r>
          </w:p>
        </w:tc>
      </w:tr>
      <w:tr w:rsidR="00CD760C">
        <w:trPr>
          <w:trHeight w:val="95"/>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发生重大事故</w:t>
            </w: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40" w:lineRule="exact"/>
              <w:jc w:val="center"/>
              <w:rPr>
                <w:rFonts w:eastAsia="仿宋_GB2312"/>
                <w:kern w:val="0"/>
                <w:szCs w:val="21"/>
              </w:rPr>
            </w:pPr>
            <w:r>
              <w:rPr>
                <w:rFonts w:eastAsia="仿宋_GB2312"/>
                <w:kern w:val="0"/>
              </w:rPr>
              <w:t>从轻</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200</w:t>
            </w:r>
            <w:r>
              <w:rPr>
                <w:rFonts w:eastAsia="仿宋_GB2312"/>
                <w:kern w:val="0"/>
              </w:rPr>
              <w:t>万元以上</w:t>
            </w:r>
            <w:r>
              <w:rPr>
                <w:rFonts w:eastAsia="仿宋_GB2312"/>
                <w:kern w:val="0"/>
              </w:rPr>
              <w:t>520</w:t>
            </w:r>
            <w:r>
              <w:rPr>
                <w:rFonts w:eastAsia="仿宋_GB2312"/>
                <w:kern w:val="0"/>
              </w:rPr>
              <w:t>万元以下的罚款</w:t>
            </w:r>
          </w:p>
        </w:tc>
      </w:tr>
      <w:tr w:rsidR="00CD760C">
        <w:trPr>
          <w:trHeight w:val="5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40" w:lineRule="exact"/>
              <w:jc w:val="center"/>
              <w:rPr>
                <w:rFonts w:eastAsia="仿宋_GB2312"/>
                <w:kern w:val="0"/>
                <w:szCs w:val="21"/>
              </w:rPr>
            </w:pPr>
            <w:r>
              <w:rPr>
                <w:rFonts w:eastAsia="仿宋_GB2312"/>
                <w:kern w:val="0"/>
              </w:rPr>
              <w:t>一般</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520</w:t>
            </w:r>
            <w:r>
              <w:rPr>
                <w:rFonts w:eastAsia="仿宋_GB2312"/>
                <w:kern w:val="0"/>
              </w:rPr>
              <w:t>万元以上</w:t>
            </w:r>
            <w:r>
              <w:rPr>
                <w:rFonts w:eastAsia="仿宋_GB2312"/>
                <w:kern w:val="0"/>
              </w:rPr>
              <w:t>680</w:t>
            </w:r>
            <w:r>
              <w:rPr>
                <w:rFonts w:eastAsia="仿宋_GB2312"/>
                <w:kern w:val="0"/>
              </w:rPr>
              <w:t>万元以下的罚款</w:t>
            </w:r>
          </w:p>
        </w:tc>
      </w:tr>
      <w:tr w:rsidR="00CD760C">
        <w:trPr>
          <w:trHeight w:val="5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40" w:lineRule="exact"/>
              <w:jc w:val="center"/>
              <w:rPr>
                <w:rFonts w:eastAsia="仿宋_GB2312"/>
                <w:kern w:val="0"/>
                <w:szCs w:val="21"/>
              </w:rPr>
            </w:pPr>
            <w:r>
              <w:rPr>
                <w:rFonts w:eastAsia="仿宋_GB2312"/>
                <w:kern w:val="0"/>
              </w:rPr>
              <w:t>从重</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680</w:t>
            </w:r>
            <w:r>
              <w:rPr>
                <w:rFonts w:eastAsia="仿宋_GB2312"/>
                <w:kern w:val="0"/>
              </w:rPr>
              <w:t>万元以上</w:t>
            </w:r>
            <w:r>
              <w:rPr>
                <w:rFonts w:eastAsia="仿宋_GB2312"/>
                <w:kern w:val="0"/>
              </w:rPr>
              <w:t>1000</w:t>
            </w:r>
            <w:r>
              <w:rPr>
                <w:rFonts w:eastAsia="仿宋_GB2312"/>
                <w:kern w:val="0"/>
              </w:rPr>
              <w:t>万元以下的罚款</w:t>
            </w:r>
          </w:p>
        </w:tc>
      </w:tr>
      <w:tr w:rsidR="00CD760C">
        <w:trPr>
          <w:trHeight w:val="5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发生特别重大事故</w:t>
            </w: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40" w:lineRule="exact"/>
              <w:jc w:val="center"/>
              <w:rPr>
                <w:rFonts w:eastAsia="仿宋_GB2312"/>
                <w:kern w:val="0"/>
                <w:szCs w:val="21"/>
              </w:rPr>
            </w:pPr>
            <w:r>
              <w:rPr>
                <w:rFonts w:eastAsia="仿宋_GB2312"/>
                <w:kern w:val="0"/>
              </w:rPr>
              <w:t>从轻</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1000</w:t>
            </w:r>
            <w:r>
              <w:rPr>
                <w:rFonts w:eastAsia="仿宋_GB2312"/>
                <w:kern w:val="0"/>
              </w:rPr>
              <w:t>万元以上</w:t>
            </w:r>
            <w:r>
              <w:rPr>
                <w:rFonts w:eastAsia="仿宋_GB2312"/>
                <w:kern w:val="0"/>
              </w:rPr>
              <w:t>1400</w:t>
            </w:r>
            <w:r>
              <w:rPr>
                <w:rFonts w:eastAsia="仿宋_GB2312"/>
                <w:kern w:val="0"/>
              </w:rPr>
              <w:t>万元以下的罚款</w:t>
            </w:r>
          </w:p>
        </w:tc>
      </w:tr>
      <w:tr w:rsidR="00CD760C">
        <w:trPr>
          <w:trHeight w:val="221"/>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40" w:lineRule="exact"/>
              <w:jc w:val="center"/>
              <w:rPr>
                <w:rFonts w:eastAsia="仿宋_GB2312"/>
                <w:kern w:val="0"/>
                <w:szCs w:val="21"/>
              </w:rPr>
            </w:pPr>
            <w:r>
              <w:rPr>
                <w:rFonts w:eastAsia="仿宋_GB2312"/>
                <w:kern w:val="0"/>
              </w:rPr>
              <w:t>一般</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1400</w:t>
            </w:r>
            <w:r>
              <w:rPr>
                <w:rFonts w:eastAsia="仿宋_GB2312"/>
                <w:kern w:val="0"/>
              </w:rPr>
              <w:t>万元以上</w:t>
            </w:r>
            <w:r>
              <w:rPr>
                <w:rFonts w:eastAsia="仿宋_GB2312"/>
                <w:kern w:val="0"/>
              </w:rPr>
              <w:t>1600</w:t>
            </w:r>
            <w:r>
              <w:rPr>
                <w:rFonts w:eastAsia="仿宋_GB2312"/>
                <w:kern w:val="0"/>
              </w:rPr>
              <w:t>万元以下的罚款</w:t>
            </w:r>
          </w:p>
        </w:tc>
      </w:tr>
      <w:tr w:rsidR="00CD760C">
        <w:trPr>
          <w:trHeight w:val="222"/>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 w:val="24"/>
                <w:szCs w:val="24"/>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40" w:lineRule="exact"/>
              <w:jc w:val="center"/>
              <w:rPr>
                <w:rFonts w:eastAsia="仿宋_GB2312"/>
                <w:kern w:val="0"/>
                <w:szCs w:val="21"/>
              </w:rPr>
            </w:pPr>
            <w:r>
              <w:rPr>
                <w:rFonts w:eastAsia="仿宋_GB2312"/>
                <w:kern w:val="0"/>
              </w:rPr>
              <w:t>从重</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1600</w:t>
            </w:r>
            <w:r>
              <w:rPr>
                <w:rFonts w:eastAsia="仿宋_GB2312"/>
                <w:kern w:val="0"/>
              </w:rPr>
              <w:t>万元以上</w:t>
            </w:r>
            <w:r>
              <w:rPr>
                <w:rFonts w:eastAsia="仿宋_GB2312"/>
                <w:kern w:val="0"/>
              </w:rPr>
              <w:t>2000</w:t>
            </w:r>
            <w:r>
              <w:rPr>
                <w:rFonts w:eastAsia="仿宋_GB2312"/>
                <w:kern w:val="0"/>
              </w:rPr>
              <w:t>万元以下的罚款</w:t>
            </w:r>
          </w:p>
        </w:tc>
      </w:tr>
      <w:tr w:rsidR="00CD760C">
        <w:trPr>
          <w:trHeight w:val="836"/>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4</w:t>
            </w:r>
            <w:r>
              <w:rPr>
                <w:rFonts w:eastAsia="仿宋_GB2312" w:hint="eastAsia"/>
                <w:kern w:val="0"/>
              </w:rPr>
              <w:t>1</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安全监管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未按照规定建设和运营</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40" w:lineRule="exact"/>
              <w:rPr>
                <w:rFonts w:eastAsia="仿宋_GB2312"/>
                <w:kern w:val="0"/>
                <w:szCs w:val="21"/>
              </w:rPr>
            </w:pPr>
            <w:r>
              <w:rPr>
                <w:rFonts w:eastAsia="仿宋_GB2312"/>
                <w:kern w:val="0"/>
              </w:rPr>
              <w:t>大坝安全设施未与主体工程同时设计、同时施工、</w:t>
            </w:r>
            <w:r>
              <w:rPr>
                <w:rFonts w:eastAsia="仿宋_GB2312"/>
                <w:kern w:val="0"/>
              </w:rPr>
              <w:lastRenderedPageBreak/>
              <w:t>同时投入运行的；未按照规定组织蓄水安全鉴定和竣工安全鉴定的；未按照规定开展大坝安全定期检查的；擅自改变、调整水电站原批准功能的，擅自进行工程改造或者扩建的，擅自降低工程等别或者实施大坝退役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lastRenderedPageBreak/>
              <w:t>《水电站大坝运行安全监督管理规</w:t>
            </w:r>
            <w:r>
              <w:rPr>
                <w:rFonts w:eastAsia="仿宋_GB2312"/>
                <w:kern w:val="0"/>
              </w:rPr>
              <w:lastRenderedPageBreak/>
              <w:t>定》第三十四条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lastRenderedPageBreak/>
              <w:t>依据《安全生产法》第九十八条，由派出能源监管机构责令停止建设或者停产停业</w:t>
            </w:r>
            <w:r>
              <w:rPr>
                <w:rFonts w:eastAsia="仿宋_GB2312"/>
                <w:kern w:val="0"/>
              </w:rPr>
              <w:lastRenderedPageBreak/>
              <w:t>整顿，限期改正，并处十万元以上五十万元以下的罚款，对其直接负责的主管人员和其他直接责任人员处以二万元以上五万元以下的罚款；逾期未改正的，处五十万元以上一百万元以下的罚款，对其直接负责的主管人员和其他直接责任人员处五万元以上十万元以下的罚款。</w:t>
            </w: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lastRenderedPageBreak/>
              <w:t>责令限期改正并处罚</w:t>
            </w: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责令停止建设或者停产停业整顿，并处</w:t>
            </w:r>
            <w:r>
              <w:rPr>
                <w:rFonts w:eastAsia="仿宋_GB2312"/>
                <w:kern w:val="0"/>
              </w:rPr>
              <w:t>10</w:t>
            </w:r>
            <w:r>
              <w:rPr>
                <w:rFonts w:eastAsia="仿宋_GB2312"/>
                <w:kern w:val="0"/>
              </w:rPr>
              <w:t>万元以上</w:t>
            </w:r>
            <w:r>
              <w:rPr>
                <w:rFonts w:eastAsia="仿宋_GB2312"/>
                <w:kern w:val="0"/>
              </w:rPr>
              <w:t>26</w:t>
            </w:r>
            <w:r>
              <w:rPr>
                <w:rFonts w:eastAsia="仿宋_GB2312"/>
                <w:kern w:val="0"/>
              </w:rPr>
              <w:t>万元以下的罚款，对其直接负责的主管人员和其他直接责任人员处以</w:t>
            </w:r>
            <w:r>
              <w:rPr>
                <w:rFonts w:eastAsia="仿宋_GB2312"/>
                <w:kern w:val="0"/>
              </w:rPr>
              <w:t>2</w:t>
            </w:r>
            <w:r>
              <w:rPr>
                <w:rFonts w:eastAsia="仿宋_GB2312"/>
                <w:kern w:val="0"/>
              </w:rPr>
              <w:t>万元以上</w:t>
            </w:r>
            <w:r>
              <w:rPr>
                <w:rFonts w:eastAsia="仿宋_GB2312"/>
                <w:kern w:val="0"/>
              </w:rPr>
              <w:t>3.2</w:t>
            </w:r>
            <w:r>
              <w:rPr>
                <w:rFonts w:eastAsia="仿宋_GB2312"/>
                <w:kern w:val="0"/>
              </w:rPr>
              <w:t>万元以下</w:t>
            </w:r>
            <w:r>
              <w:rPr>
                <w:rFonts w:eastAsia="仿宋_GB2312"/>
                <w:kern w:val="0"/>
              </w:rPr>
              <w:lastRenderedPageBreak/>
              <w:t>的罚款</w:t>
            </w:r>
          </w:p>
        </w:tc>
      </w:tr>
      <w:tr w:rsidR="00CD760C">
        <w:trPr>
          <w:trHeight w:val="44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责令停止建设或者停产停业整顿，并处</w:t>
            </w:r>
            <w:r>
              <w:rPr>
                <w:rFonts w:eastAsia="仿宋_GB2312"/>
                <w:kern w:val="0"/>
              </w:rPr>
              <w:t>26</w:t>
            </w:r>
            <w:r>
              <w:rPr>
                <w:rFonts w:eastAsia="仿宋_GB2312"/>
                <w:kern w:val="0"/>
              </w:rPr>
              <w:t>万元以上</w:t>
            </w:r>
            <w:r>
              <w:rPr>
                <w:rFonts w:eastAsia="仿宋_GB2312"/>
                <w:kern w:val="0"/>
              </w:rPr>
              <w:t>34</w:t>
            </w:r>
            <w:r>
              <w:rPr>
                <w:rFonts w:eastAsia="仿宋_GB2312"/>
                <w:kern w:val="0"/>
              </w:rPr>
              <w:t>万元以下的罚款，对其直接负责的主管人员和其他直接责任人员处以</w:t>
            </w:r>
            <w:r>
              <w:rPr>
                <w:rFonts w:eastAsia="仿宋_GB2312"/>
                <w:kern w:val="0"/>
              </w:rPr>
              <w:t>3.2</w:t>
            </w:r>
            <w:r>
              <w:rPr>
                <w:rFonts w:eastAsia="仿宋_GB2312"/>
                <w:kern w:val="0"/>
              </w:rPr>
              <w:t>万元以上</w:t>
            </w:r>
            <w:r>
              <w:rPr>
                <w:rFonts w:eastAsia="仿宋_GB2312"/>
                <w:kern w:val="0"/>
              </w:rPr>
              <w:t>3.8</w:t>
            </w:r>
            <w:r>
              <w:rPr>
                <w:rFonts w:eastAsia="仿宋_GB2312"/>
                <w:kern w:val="0"/>
              </w:rPr>
              <w:t>万元以下的罚款</w:t>
            </w:r>
          </w:p>
        </w:tc>
      </w:tr>
      <w:tr w:rsidR="00CD760C">
        <w:trPr>
          <w:trHeight w:val="44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责令停止建设或者停产停业整顿，并处</w:t>
            </w:r>
            <w:r>
              <w:rPr>
                <w:rFonts w:eastAsia="仿宋_GB2312"/>
                <w:kern w:val="0"/>
              </w:rPr>
              <w:t>34</w:t>
            </w:r>
            <w:r>
              <w:rPr>
                <w:rFonts w:eastAsia="仿宋_GB2312"/>
                <w:kern w:val="0"/>
              </w:rPr>
              <w:t>万元以上</w:t>
            </w:r>
            <w:r>
              <w:rPr>
                <w:rFonts w:eastAsia="仿宋_GB2312"/>
                <w:kern w:val="0"/>
              </w:rPr>
              <w:t>50</w:t>
            </w:r>
            <w:r>
              <w:rPr>
                <w:rFonts w:eastAsia="仿宋_GB2312"/>
                <w:kern w:val="0"/>
              </w:rPr>
              <w:t>万元以下的罚款，对其直接负责的主管人员和其他直接责任人员处以</w:t>
            </w:r>
            <w:r>
              <w:rPr>
                <w:rFonts w:eastAsia="仿宋_GB2312"/>
                <w:kern w:val="0"/>
              </w:rPr>
              <w:t>3.2</w:t>
            </w:r>
            <w:r>
              <w:rPr>
                <w:rFonts w:eastAsia="仿宋_GB2312"/>
                <w:kern w:val="0"/>
              </w:rPr>
              <w:t>万元以上</w:t>
            </w:r>
            <w:r>
              <w:rPr>
                <w:rFonts w:eastAsia="仿宋_GB2312"/>
                <w:kern w:val="0"/>
              </w:rPr>
              <w:t>5</w:t>
            </w:r>
            <w:r>
              <w:rPr>
                <w:rFonts w:eastAsia="仿宋_GB2312"/>
                <w:kern w:val="0"/>
              </w:rPr>
              <w:t>万元以下的罚款</w:t>
            </w:r>
          </w:p>
        </w:tc>
      </w:tr>
      <w:tr w:rsidR="00CD760C">
        <w:trPr>
          <w:trHeight w:val="792"/>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逾期未改正处罚</w:t>
            </w: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50</w:t>
            </w:r>
            <w:r>
              <w:rPr>
                <w:rFonts w:eastAsia="仿宋_GB2312"/>
                <w:kern w:val="0"/>
              </w:rPr>
              <w:t>万元以上</w:t>
            </w:r>
            <w:r>
              <w:rPr>
                <w:rFonts w:eastAsia="仿宋_GB2312"/>
                <w:kern w:val="0"/>
              </w:rPr>
              <w:t>70</w:t>
            </w:r>
            <w:r>
              <w:rPr>
                <w:rFonts w:eastAsia="仿宋_GB2312"/>
                <w:kern w:val="0"/>
              </w:rPr>
              <w:t>万元以下罚款，对其直接负责的主管人员和其他直接责任人员处</w:t>
            </w:r>
            <w:r>
              <w:rPr>
                <w:rFonts w:eastAsia="仿宋_GB2312"/>
                <w:kern w:val="0"/>
              </w:rPr>
              <w:t>5</w:t>
            </w:r>
            <w:r>
              <w:rPr>
                <w:rFonts w:eastAsia="仿宋_GB2312"/>
                <w:kern w:val="0"/>
              </w:rPr>
              <w:t>万元以上</w:t>
            </w:r>
            <w:r>
              <w:rPr>
                <w:rFonts w:eastAsia="仿宋_GB2312"/>
                <w:kern w:val="0"/>
              </w:rPr>
              <w:t>7</w:t>
            </w:r>
            <w:r>
              <w:rPr>
                <w:rFonts w:eastAsia="仿宋_GB2312"/>
                <w:kern w:val="0"/>
              </w:rPr>
              <w:t>万元以下罚款</w:t>
            </w:r>
          </w:p>
        </w:tc>
      </w:tr>
      <w:tr w:rsidR="00CD760C">
        <w:trPr>
          <w:trHeight w:val="576"/>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44"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816" w:type="dxa"/>
            <w:gridSpan w:val="3"/>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70</w:t>
            </w:r>
            <w:r>
              <w:rPr>
                <w:rFonts w:eastAsia="仿宋_GB2312"/>
                <w:kern w:val="0"/>
              </w:rPr>
              <w:t>万元以上</w:t>
            </w:r>
            <w:r>
              <w:rPr>
                <w:rFonts w:eastAsia="仿宋_GB2312"/>
                <w:kern w:val="0"/>
              </w:rPr>
              <w:t>80</w:t>
            </w:r>
            <w:r>
              <w:rPr>
                <w:rFonts w:eastAsia="仿宋_GB2312"/>
                <w:kern w:val="0"/>
              </w:rPr>
              <w:t>万元以下罚款，对其直接负责的主管人员和其他直接责任人员处</w:t>
            </w:r>
            <w:r>
              <w:rPr>
                <w:rFonts w:eastAsia="仿宋_GB2312"/>
                <w:kern w:val="0"/>
              </w:rPr>
              <w:t>7</w:t>
            </w:r>
            <w:r>
              <w:rPr>
                <w:rFonts w:eastAsia="仿宋_GB2312"/>
                <w:kern w:val="0"/>
              </w:rPr>
              <w:t>万元以上</w:t>
            </w:r>
            <w:r>
              <w:rPr>
                <w:rFonts w:eastAsia="仿宋_GB2312"/>
                <w:kern w:val="0"/>
              </w:rPr>
              <w:t>8</w:t>
            </w:r>
            <w:r>
              <w:rPr>
                <w:rFonts w:eastAsia="仿宋_GB2312"/>
                <w:kern w:val="0"/>
              </w:rPr>
              <w:t>万元以下罚款</w:t>
            </w:r>
          </w:p>
        </w:tc>
      </w:tr>
      <w:tr w:rsidR="00CD760C">
        <w:trPr>
          <w:trHeight w:val="576"/>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80</w:t>
            </w:r>
            <w:r>
              <w:rPr>
                <w:rFonts w:eastAsia="仿宋_GB2312"/>
                <w:kern w:val="0"/>
              </w:rPr>
              <w:t>万元以上</w:t>
            </w:r>
            <w:r>
              <w:rPr>
                <w:rFonts w:eastAsia="仿宋_GB2312"/>
                <w:kern w:val="0"/>
              </w:rPr>
              <w:t>100</w:t>
            </w:r>
            <w:r>
              <w:rPr>
                <w:rFonts w:eastAsia="仿宋_GB2312"/>
                <w:kern w:val="0"/>
              </w:rPr>
              <w:t>万元以下罚款，对其直接负责的主管人员和其他直接责任人员处</w:t>
            </w:r>
            <w:r>
              <w:rPr>
                <w:rFonts w:eastAsia="仿宋_GB2312"/>
                <w:kern w:val="0"/>
              </w:rPr>
              <w:t>8</w:t>
            </w:r>
            <w:r>
              <w:rPr>
                <w:rFonts w:eastAsia="仿宋_GB2312"/>
                <w:kern w:val="0"/>
              </w:rPr>
              <w:t>万元以上</w:t>
            </w:r>
            <w:r>
              <w:rPr>
                <w:rFonts w:eastAsia="仿宋_GB2312"/>
                <w:kern w:val="0"/>
              </w:rPr>
              <w:t>10</w:t>
            </w:r>
            <w:r>
              <w:rPr>
                <w:rFonts w:eastAsia="仿宋_GB2312"/>
                <w:kern w:val="0"/>
              </w:rPr>
              <w:t>万元以下罚款</w:t>
            </w:r>
          </w:p>
        </w:tc>
      </w:tr>
      <w:tr w:rsidR="00CD760C">
        <w:trPr>
          <w:trHeight w:val="319"/>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4</w:t>
            </w:r>
            <w:r>
              <w:rPr>
                <w:rFonts w:eastAsia="仿宋_GB2312" w:hint="eastAsia"/>
                <w:kern w:val="0"/>
              </w:rPr>
              <w:t>2</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未按照规定治理隐患和管控风险</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电力企业未按照规定及时开展病坝治理、险坝除险加固等重大安全隐患治理和风险管控工作的。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《水电站大坝运行安全监督管理规定》第三十五条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依据《安全生产法》第一百零二条，由派出能源监管机构责令立即消除或者限期消除，处五万元以下的罚款；拒不执行的，责令停产停业整顿，对其直接负责的主管人员和其他直接责任人员处五万元以上十万元以下的罚款。</w:t>
            </w: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责令消除事故隐患</w:t>
            </w: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从轻</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2</w:t>
            </w:r>
            <w:r>
              <w:rPr>
                <w:rFonts w:eastAsia="仿宋_GB2312"/>
                <w:kern w:val="0"/>
              </w:rPr>
              <w:t>万元以下的罚款</w:t>
            </w:r>
          </w:p>
        </w:tc>
      </w:tr>
      <w:tr w:rsidR="00CD760C">
        <w:trPr>
          <w:trHeight w:val="31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一般</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2</w:t>
            </w:r>
            <w:r>
              <w:rPr>
                <w:rFonts w:eastAsia="仿宋_GB2312"/>
                <w:kern w:val="0"/>
              </w:rPr>
              <w:t>万元以上</w:t>
            </w:r>
            <w:r>
              <w:rPr>
                <w:rFonts w:eastAsia="仿宋_GB2312"/>
                <w:kern w:val="0"/>
              </w:rPr>
              <w:t>3</w:t>
            </w:r>
            <w:r>
              <w:rPr>
                <w:rFonts w:eastAsia="仿宋_GB2312"/>
                <w:kern w:val="0"/>
              </w:rPr>
              <w:t>万元以下的罚款</w:t>
            </w:r>
          </w:p>
        </w:tc>
      </w:tr>
      <w:tr w:rsidR="00CD760C">
        <w:trPr>
          <w:trHeight w:val="31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从重</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3</w:t>
            </w:r>
            <w:r>
              <w:rPr>
                <w:rFonts w:eastAsia="仿宋_GB2312"/>
                <w:kern w:val="0"/>
              </w:rPr>
              <w:t>万元以上</w:t>
            </w:r>
            <w:r>
              <w:rPr>
                <w:rFonts w:eastAsia="仿宋_GB2312"/>
                <w:kern w:val="0"/>
              </w:rPr>
              <w:t>5</w:t>
            </w:r>
            <w:r>
              <w:rPr>
                <w:rFonts w:eastAsia="仿宋_GB2312"/>
                <w:kern w:val="0"/>
              </w:rPr>
              <w:t>万元以下的罚款</w:t>
            </w:r>
          </w:p>
        </w:tc>
      </w:tr>
      <w:tr w:rsidR="00CD760C">
        <w:trPr>
          <w:trHeight w:val="34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对拒不执行的处罚</w:t>
            </w: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从轻</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责令停产停业整顿，对其直接负责的主管人员和其他直接责任人员处</w:t>
            </w:r>
            <w:r>
              <w:rPr>
                <w:rFonts w:eastAsia="仿宋_GB2312"/>
                <w:kern w:val="0"/>
              </w:rPr>
              <w:t>5</w:t>
            </w:r>
            <w:r>
              <w:rPr>
                <w:rFonts w:eastAsia="仿宋_GB2312"/>
                <w:kern w:val="0"/>
              </w:rPr>
              <w:t>万元以上</w:t>
            </w:r>
            <w:r>
              <w:rPr>
                <w:rFonts w:eastAsia="仿宋_GB2312"/>
                <w:kern w:val="0"/>
              </w:rPr>
              <w:t>7</w:t>
            </w:r>
            <w:r>
              <w:rPr>
                <w:rFonts w:eastAsia="仿宋_GB2312"/>
                <w:kern w:val="0"/>
              </w:rPr>
              <w:t>万元以下的罚款</w:t>
            </w:r>
          </w:p>
        </w:tc>
      </w:tr>
      <w:tr w:rsidR="00CD760C">
        <w:trPr>
          <w:trHeight w:val="33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责令停产停业整顿，对其直接负责的主管人员和其他直接责任人员处</w:t>
            </w:r>
            <w:r>
              <w:rPr>
                <w:rFonts w:eastAsia="仿宋_GB2312"/>
                <w:kern w:val="0"/>
              </w:rPr>
              <w:t>7</w:t>
            </w:r>
            <w:r>
              <w:rPr>
                <w:rFonts w:eastAsia="仿宋_GB2312"/>
                <w:kern w:val="0"/>
              </w:rPr>
              <w:t>万元以上</w:t>
            </w:r>
            <w:r>
              <w:rPr>
                <w:rFonts w:eastAsia="仿宋_GB2312"/>
                <w:kern w:val="0"/>
              </w:rPr>
              <w:t>8</w:t>
            </w:r>
            <w:r>
              <w:rPr>
                <w:rFonts w:eastAsia="仿宋_GB2312"/>
                <w:kern w:val="0"/>
              </w:rPr>
              <w:t>万元以下的罚款</w:t>
            </w:r>
          </w:p>
        </w:tc>
      </w:tr>
      <w:tr w:rsidR="00CD760C">
        <w:trPr>
          <w:trHeight w:val="33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责令停产停业整顿，对其直接负责的主管人员和其他直接责任人员处</w:t>
            </w:r>
            <w:r>
              <w:rPr>
                <w:rFonts w:eastAsia="仿宋_GB2312"/>
                <w:kern w:val="0"/>
              </w:rPr>
              <w:t>8</w:t>
            </w:r>
            <w:r>
              <w:rPr>
                <w:rFonts w:eastAsia="仿宋_GB2312"/>
                <w:kern w:val="0"/>
              </w:rPr>
              <w:t>万元以上</w:t>
            </w:r>
            <w:r>
              <w:rPr>
                <w:rFonts w:eastAsia="仿宋_GB2312"/>
                <w:kern w:val="0"/>
              </w:rPr>
              <w:t>10</w:t>
            </w:r>
            <w:r>
              <w:rPr>
                <w:rFonts w:eastAsia="仿宋_GB2312"/>
                <w:kern w:val="0"/>
              </w:rPr>
              <w:t>万元以下的罚款</w:t>
            </w:r>
          </w:p>
        </w:tc>
      </w:tr>
      <w:tr w:rsidR="00CD760C">
        <w:trPr>
          <w:trHeight w:val="123"/>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lastRenderedPageBreak/>
              <w:t>4</w:t>
            </w:r>
            <w:r>
              <w:rPr>
                <w:rFonts w:eastAsia="仿宋_GB2312" w:hint="eastAsia"/>
                <w:kern w:val="0"/>
              </w:rPr>
              <w:t>3</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安全监管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未按照规定注册和制定应急预案</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电力企业未在规定期限内办理大坝安全注册登记和备案的；未按照规定制定大坝安全应急预案的。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《水电站大坝运行安全监督管理规定》第三十六条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依据《安全生产法》第一百零一条，由派出能源监管机构责令限期改正，处十万元以下的罚款；逾期未改正的，责令停产停业整顿，并处十万元以上二十万元以下的罚款，对其直接负责的主管人员和其他直接责任人员处二万元以上五万元以下的罚款。</w:t>
            </w: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责令限期改正并处罚款</w:t>
            </w: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4</w:t>
            </w:r>
            <w:r>
              <w:rPr>
                <w:rFonts w:eastAsia="仿宋_GB2312"/>
                <w:kern w:val="0"/>
              </w:rPr>
              <w:t>万元以下的罚款</w:t>
            </w:r>
          </w:p>
        </w:tc>
      </w:tr>
      <w:tr w:rsidR="00CD760C">
        <w:trPr>
          <w:trHeight w:val="127"/>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4</w:t>
            </w:r>
            <w:r>
              <w:rPr>
                <w:rFonts w:eastAsia="仿宋_GB2312"/>
                <w:kern w:val="0"/>
              </w:rPr>
              <w:t>万元以上</w:t>
            </w:r>
            <w:r>
              <w:rPr>
                <w:rFonts w:eastAsia="仿宋_GB2312"/>
                <w:kern w:val="0"/>
              </w:rPr>
              <w:t>6</w:t>
            </w:r>
            <w:r>
              <w:rPr>
                <w:rFonts w:eastAsia="仿宋_GB2312"/>
                <w:kern w:val="0"/>
              </w:rPr>
              <w:t>万元以下的罚款</w:t>
            </w:r>
          </w:p>
        </w:tc>
      </w:tr>
      <w:tr w:rsidR="00CD760C">
        <w:trPr>
          <w:trHeight w:val="313"/>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6</w:t>
            </w:r>
            <w:r>
              <w:rPr>
                <w:rFonts w:eastAsia="仿宋_GB2312"/>
                <w:kern w:val="0"/>
              </w:rPr>
              <w:t>万元以上</w:t>
            </w:r>
            <w:r>
              <w:rPr>
                <w:rFonts w:eastAsia="仿宋_GB2312"/>
                <w:kern w:val="0"/>
              </w:rPr>
              <w:t>10</w:t>
            </w:r>
            <w:r>
              <w:rPr>
                <w:rFonts w:eastAsia="仿宋_GB2312"/>
                <w:kern w:val="0"/>
              </w:rPr>
              <w:t>万元以下的罚款</w:t>
            </w:r>
          </w:p>
        </w:tc>
      </w:tr>
      <w:tr w:rsidR="00CD760C">
        <w:trPr>
          <w:trHeight w:val="389"/>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逾期未改正罚款</w:t>
            </w: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责令停产停业整顿，并处</w:t>
            </w:r>
            <w:r>
              <w:rPr>
                <w:rFonts w:eastAsia="仿宋_GB2312"/>
                <w:kern w:val="0"/>
              </w:rPr>
              <w:t>10</w:t>
            </w:r>
            <w:r>
              <w:rPr>
                <w:rFonts w:eastAsia="仿宋_GB2312"/>
                <w:kern w:val="0"/>
              </w:rPr>
              <w:t>万元以上</w:t>
            </w:r>
            <w:r>
              <w:rPr>
                <w:rFonts w:eastAsia="仿宋_GB2312"/>
                <w:kern w:val="0"/>
              </w:rPr>
              <w:t>14</w:t>
            </w:r>
            <w:r>
              <w:rPr>
                <w:rFonts w:eastAsia="仿宋_GB2312"/>
                <w:kern w:val="0"/>
              </w:rPr>
              <w:t>万元以下的罚款，对其直接负责的主管人员和其他直接责任人员处</w:t>
            </w:r>
            <w:r>
              <w:rPr>
                <w:rFonts w:eastAsia="仿宋_GB2312"/>
                <w:kern w:val="0"/>
              </w:rPr>
              <w:t>2</w:t>
            </w:r>
            <w:r>
              <w:rPr>
                <w:rFonts w:eastAsia="仿宋_GB2312"/>
                <w:kern w:val="0"/>
              </w:rPr>
              <w:t>万元以上</w:t>
            </w:r>
            <w:r>
              <w:rPr>
                <w:rFonts w:eastAsia="仿宋_GB2312"/>
                <w:kern w:val="0"/>
              </w:rPr>
              <w:t>3.2</w:t>
            </w:r>
            <w:r>
              <w:rPr>
                <w:rFonts w:eastAsia="仿宋_GB2312"/>
                <w:kern w:val="0"/>
              </w:rPr>
              <w:t>万元以下的罚款</w:t>
            </w:r>
          </w:p>
        </w:tc>
      </w:tr>
      <w:tr w:rsidR="00CD760C">
        <w:trPr>
          <w:trHeight w:val="389"/>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责令停产停业整顿，并处</w:t>
            </w:r>
            <w:r>
              <w:rPr>
                <w:rFonts w:eastAsia="仿宋_GB2312"/>
                <w:kern w:val="0"/>
              </w:rPr>
              <w:t>14</w:t>
            </w:r>
            <w:r>
              <w:rPr>
                <w:rFonts w:eastAsia="仿宋_GB2312"/>
                <w:kern w:val="0"/>
              </w:rPr>
              <w:t>万元以上</w:t>
            </w:r>
            <w:r>
              <w:rPr>
                <w:rFonts w:eastAsia="仿宋_GB2312"/>
                <w:kern w:val="0"/>
              </w:rPr>
              <w:t>16</w:t>
            </w:r>
            <w:r>
              <w:rPr>
                <w:rFonts w:eastAsia="仿宋_GB2312"/>
                <w:kern w:val="0"/>
              </w:rPr>
              <w:t>万元以下的罚款，对其直接负责的主管人员和其他直接责任人员处</w:t>
            </w:r>
            <w:r>
              <w:rPr>
                <w:rFonts w:eastAsia="仿宋_GB2312"/>
                <w:kern w:val="0"/>
              </w:rPr>
              <w:t>3.2</w:t>
            </w:r>
            <w:r>
              <w:rPr>
                <w:rFonts w:eastAsia="仿宋_GB2312"/>
                <w:kern w:val="0"/>
              </w:rPr>
              <w:t>万元以上</w:t>
            </w:r>
            <w:r>
              <w:rPr>
                <w:rFonts w:eastAsia="仿宋_GB2312"/>
                <w:kern w:val="0"/>
              </w:rPr>
              <w:t>3.8</w:t>
            </w:r>
            <w:r>
              <w:rPr>
                <w:rFonts w:eastAsia="仿宋_GB2312"/>
                <w:kern w:val="0"/>
              </w:rPr>
              <w:t>万元以下的罚款</w:t>
            </w:r>
          </w:p>
        </w:tc>
      </w:tr>
      <w:tr w:rsidR="00CD760C">
        <w:trPr>
          <w:trHeight w:val="389"/>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从重</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责令停产停业整顿，并处</w:t>
            </w:r>
            <w:r>
              <w:rPr>
                <w:rFonts w:eastAsia="仿宋_GB2312"/>
                <w:kern w:val="0"/>
              </w:rPr>
              <w:t>16</w:t>
            </w:r>
            <w:r>
              <w:rPr>
                <w:rFonts w:eastAsia="仿宋_GB2312"/>
                <w:kern w:val="0"/>
              </w:rPr>
              <w:t>万元以上</w:t>
            </w:r>
            <w:r>
              <w:rPr>
                <w:rFonts w:eastAsia="仿宋_GB2312"/>
                <w:kern w:val="0"/>
              </w:rPr>
              <w:t>20</w:t>
            </w:r>
            <w:r>
              <w:rPr>
                <w:rFonts w:eastAsia="仿宋_GB2312"/>
                <w:kern w:val="0"/>
              </w:rPr>
              <w:t>万元以下的罚款，对其直接负责的主管人员和其他直接责任人员处</w:t>
            </w:r>
            <w:r>
              <w:rPr>
                <w:rFonts w:eastAsia="仿宋_GB2312"/>
                <w:kern w:val="0"/>
              </w:rPr>
              <w:t>3.8</w:t>
            </w:r>
            <w:r>
              <w:rPr>
                <w:rFonts w:eastAsia="仿宋_GB2312"/>
                <w:kern w:val="0"/>
              </w:rPr>
              <w:t>万元以上</w:t>
            </w:r>
            <w:r>
              <w:rPr>
                <w:rFonts w:eastAsia="仿宋_GB2312"/>
                <w:kern w:val="0"/>
              </w:rPr>
              <w:t>5</w:t>
            </w:r>
            <w:r>
              <w:rPr>
                <w:rFonts w:eastAsia="仿宋_GB2312"/>
                <w:kern w:val="0"/>
              </w:rPr>
              <w:t>万元以下的罚款</w:t>
            </w:r>
          </w:p>
        </w:tc>
      </w:tr>
      <w:tr w:rsidR="00CD760C">
        <w:trPr>
          <w:trHeight w:val="73"/>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4</w:t>
            </w:r>
            <w:r>
              <w:rPr>
                <w:rFonts w:eastAsia="仿宋_GB2312" w:hint="eastAsia"/>
                <w:kern w:val="0"/>
              </w:rPr>
              <w:t>4</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未按照规定报告或提供虚假报告</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电力企业未按照规定及时报告大坝险情或者提供虚假报告的。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《水电站大坝运行安全监督管理规定》第三十七条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60" w:lineRule="exact"/>
              <w:rPr>
                <w:rFonts w:eastAsia="仿宋_GB2312"/>
                <w:kern w:val="0"/>
                <w:szCs w:val="21"/>
              </w:rPr>
            </w:pPr>
            <w:r>
              <w:rPr>
                <w:rFonts w:eastAsia="仿宋_GB2312"/>
                <w:kern w:val="0"/>
              </w:rPr>
              <w:t>依据《安全生产法》第九十四条，由派出能源监管机构对其主要负责人责令限期改正，处二万元以上五万元以下的罚款；逾期未改正的，处五万元以上十万元以下的罚款，责令生产经营单位停业整顿。</w:t>
            </w: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责令限期改正并处罚款</w:t>
            </w: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从轻</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2</w:t>
            </w:r>
            <w:r>
              <w:rPr>
                <w:rFonts w:eastAsia="仿宋_GB2312"/>
                <w:kern w:val="0"/>
              </w:rPr>
              <w:t>万元以上</w:t>
            </w:r>
            <w:r>
              <w:rPr>
                <w:rFonts w:eastAsia="仿宋_GB2312"/>
                <w:kern w:val="0"/>
              </w:rPr>
              <w:t>3.2</w:t>
            </w:r>
            <w:r>
              <w:rPr>
                <w:rFonts w:eastAsia="仿宋_GB2312"/>
                <w:kern w:val="0"/>
              </w:rPr>
              <w:t>万元以下的罚款</w:t>
            </w:r>
          </w:p>
        </w:tc>
      </w:tr>
      <w:tr w:rsidR="00CD760C">
        <w:trPr>
          <w:trHeight w:val="6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一般</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3.2</w:t>
            </w:r>
            <w:r>
              <w:rPr>
                <w:rFonts w:eastAsia="仿宋_GB2312"/>
                <w:kern w:val="0"/>
              </w:rPr>
              <w:t>万元以上</w:t>
            </w:r>
            <w:r>
              <w:rPr>
                <w:rFonts w:eastAsia="仿宋_GB2312"/>
                <w:kern w:val="0"/>
              </w:rPr>
              <w:t>3.8</w:t>
            </w:r>
            <w:r>
              <w:rPr>
                <w:rFonts w:eastAsia="仿宋_GB2312"/>
                <w:kern w:val="0"/>
              </w:rPr>
              <w:t>万元以下的罚款</w:t>
            </w:r>
          </w:p>
        </w:tc>
      </w:tr>
      <w:tr w:rsidR="00CD760C">
        <w:trPr>
          <w:trHeight w:val="323"/>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从重</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3.8</w:t>
            </w:r>
            <w:r>
              <w:rPr>
                <w:rFonts w:eastAsia="仿宋_GB2312"/>
                <w:kern w:val="0"/>
              </w:rPr>
              <w:t>万元以上</w:t>
            </w:r>
            <w:r>
              <w:rPr>
                <w:rFonts w:eastAsia="仿宋_GB2312"/>
                <w:kern w:val="0"/>
              </w:rPr>
              <w:t>5</w:t>
            </w:r>
            <w:r>
              <w:rPr>
                <w:rFonts w:eastAsia="仿宋_GB2312"/>
                <w:kern w:val="0"/>
              </w:rPr>
              <w:t>万元以下的罚款</w:t>
            </w:r>
          </w:p>
        </w:tc>
      </w:tr>
      <w:tr w:rsidR="00CD760C">
        <w:trPr>
          <w:trHeight w:val="415"/>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逾期未改正罚款</w:t>
            </w: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从轻</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5</w:t>
            </w:r>
            <w:r>
              <w:rPr>
                <w:rFonts w:eastAsia="仿宋_GB2312"/>
                <w:kern w:val="0"/>
              </w:rPr>
              <w:t>万元以上</w:t>
            </w:r>
            <w:r>
              <w:rPr>
                <w:rFonts w:eastAsia="仿宋_GB2312"/>
                <w:kern w:val="0"/>
              </w:rPr>
              <w:t>7</w:t>
            </w:r>
            <w:r>
              <w:rPr>
                <w:rFonts w:eastAsia="仿宋_GB2312"/>
                <w:kern w:val="0"/>
              </w:rPr>
              <w:t>万元以下的罚款，责令生产经营单位停产停业整顿</w:t>
            </w:r>
          </w:p>
        </w:tc>
      </w:tr>
      <w:tr w:rsidR="00CD760C">
        <w:trPr>
          <w:trHeight w:val="41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一般</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7</w:t>
            </w:r>
            <w:r>
              <w:rPr>
                <w:rFonts w:eastAsia="仿宋_GB2312"/>
                <w:kern w:val="0"/>
              </w:rPr>
              <w:t>万元以上</w:t>
            </w:r>
            <w:r>
              <w:rPr>
                <w:rFonts w:eastAsia="仿宋_GB2312"/>
                <w:kern w:val="0"/>
              </w:rPr>
              <w:t>8</w:t>
            </w:r>
            <w:r>
              <w:rPr>
                <w:rFonts w:eastAsia="仿宋_GB2312"/>
                <w:kern w:val="0"/>
              </w:rPr>
              <w:t>万元以下的罚款，责令生产经营单位停产停业整顿</w:t>
            </w:r>
          </w:p>
        </w:tc>
      </w:tr>
      <w:tr w:rsidR="00CD760C">
        <w:trPr>
          <w:trHeight w:val="41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从重</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8</w:t>
            </w:r>
            <w:r>
              <w:rPr>
                <w:rFonts w:eastAsia="仿宋_GB2312"/>
                <w:kern w:val="0"/>
              </w:rPr>
              <w:t>万元以上</w:t>
            </w:r>
            <w:r>
              <w:rPr>
                <w:rFonts w:eastAsia="仿宋_GB2312"/>
                <w:kern w:val="0"/>
              </w:rPr>
              <w:t>10</w:t>
            </w:r>
            <w:r>
              <w:rPr>
                <w:rFonts w:eastAsia="仿宋_GB2312"/>
                <w:kern w:val="0"/>
              </w:rPr>
              <w:t>万元以下的罚款，责令生产经营单位停产停业整顿</w:t>
            </w:r>
          </w:p>
        </w:tc>
      </w:tr>
      <w:tr w:rsidR="00CD760C">
        <w:trPr>
          <w:trHeight w:val="857"/>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4</w:t>
            </w:r>
            <w:r>
              <w:rPr>
                <w:rFonts w:eastAsia="仿宋_GB2312" w:hint="eastAsia"/>
                <w:kern w:val="0"/>
              </w:rPr>
              <w:t>5</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rPr>
            </w:pPr>
            <w:r>
              <w:rPr>
                <w:rFonts w:eastAsia="仿宋_GB2312"/>
                <w:kern w:val="0"/>
              </w:rPr>
              <w:t>安全</w:t>
            </w:r>
          </w:p>
          <w:p w:rsidR="00CD760C" w:rsidRDefault="00504528">
            <w:pPr>
              <w:overflowPunct w:val="0"/>
              <w:spacing w:line="280" w:lineRule="exact"/>
              <w:jc w:val="center"/>
              <w:rPr>
                <w:rFonts w:eastAsia="仿宋_GB2312"/>
                <w:kern w:val="0"/>
                <w:szCs w:val="21"/>
              </w:rPr>
            </w:pPr>
            <w:r>
              <w:rPr>
                <w:rFonts w:eastAsia="仿宋_GB2312"/>
                <w:kern w:val="0"/>
              </w:rPr>
              <w:t>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未按照规定开展监测等工作和持有运行资料</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电力企业未按照规定开展大坝安全监测、检查、运行维护、年度详查、信息报送和信</w:t>
            </w:r>
            <w:r>
              <w:rPr>
                <w:rFonts w:eastAsia="仿宋_GB2312"/>
                <w:kern w:val="0"/>
              </w:rPr>
              <w:lastRenderedPageBreak/>
              <w:t>息化建设的；未按照规定收集、整理、分析和保存大坝运行资料的。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lastRenderedPageBreak/>
              <w:t>《水电站大坝运行安全监督管理规定》第三十八条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由派出能源监管机构给予警告并且责令限期改正；逾期未改正的，可以处以一万元的罚款，并且对其主要负责人处以一万元的罚款。</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警告</w:t>
            </w:r>
          </w:p>
        </w:tc>
      </w:tr>
      <w:tr w:rsidR="00CD760C">
        <w:trPr>
          <w:trHeight w:val="706"/>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vMerge/>
            <w:tcBorders>
              <w:top w:val="nil"/>
              <w:left w:val="nil"/>
              <w:bottom w:val="single" w:sz="4" w:space="0" w:color="auto"/>
              <w:right w:val="single" w:sz="4" w:space="0" w:color="auto"/>
            </w:tcBorders>
            <w:vAlign w:val="center"/>
          </w:tcPr>
          <w:p w:rsidR="00CD760C" w:rsidRDefault="00CD760C">
            <w:pPr>
              <w:overflowPunct w:val="0"/>
              <w:spacing w:line="280" w:lineRule="exact"/>
              <w:jc w:val="left"/>
              <w:rPr>
                <w:rFonts w:eastAsia="仿宋_GB2312"/>
                <w:kern w:val="0"/>
              </w:rPr>
            </w:pPr>
          </w:p>
        </w:tc>
      </w:tr>
      <w:tr w:rsidR="00CD760C">
        <w:trPr>
          <w:trHeight w:val="72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处一万元的罚款，并且对其主要负责人处一万元的罚款</w:t>
            </w:r>
          </w:p>
        </w:tc>
      </w:tr>
      <w:tr w:rsidR="00CD760C">
        <w:trPr>
          <w:trHeight w:val="711"/>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lastRenderedPageBreak/>
              <w:t>4</w:t>
            </w:r>
            <w:r>
              <w:rPr>
                <w:rFonts w:eastAsia="仿宋_GB2312" w:hint="eastAsia"/>
                <w:kern w:val="0"/>
              </w:rPr>
              <w:t>6</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未按照规定办理注册和开展检查</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大坝中心没有正当理由，拒不受理大坝安全注册登记申请和备案的；未经批准，擅自颁发大坝安全注册登记证的；不按照要求开展定期检查和特种检查的。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《水电站大坝运行安全监督管理规定》第四十条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由国家能源局责令限期改正；逾期未改正的，对直接负责的主管人员和其他直接责任人员，依法给予行政处分。</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无行政处罚类型</w:t>
            </w:r>
          </w:p>
        </w:tc>
      </w:tr>
      <w:tr w:rsidR="00CD760C">
        <w:trPr>
          <w:trHeight w:val="67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vMerge/>
            <w:tcBorders>
              <w:top w:val="nil"/>
              <w:left w:val="nil"/>
              <w:bottom w:val="single" w:sz="4" w:space="0" w:color="auto"/>
              <w:right w:val="single" w:sz="4" w:space="0" w:color="auto"/>
            </w:tcBorders>
            <w:vAlign w:val="center"/>
          </w:tcPr>
          <w:p w:rsidR="00CD760C" w:rsidRDefault="00CD760C">
            <w:pPr>
              <w:overflowPunct w:val="0"/>
              <w:spacing w:line="280" w:lineRule="exact"/>
              <w:jc w:val="left"/>
              <w:rPr>
                <w:rFonts w:eastAsia="仿宋_GB2312"/>
                <w:kern w:val="0"/>
                <w:szCs w:val="21"/>
              </w:rPr>
            </w:pPr>
          </w:p>
        </w:tc>
      </w:tr>
      <w:tr w:rsidR="00CD760C">
        <w:trPr>
          <w:trHeight w:val="1129"/>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对直接负责的主管人员和其他直接责任人员，依法给予行政处分</w:t>
            </w:r>
          </w:p>
        </w:tc>
      </w:tr>
      <w:tr w:rsidR="00CD760C">
        <w:trPr>
          <w:trHeight w:val="797"/>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4</w:t>
            </w:r>
            <w:r>
              <w:rPr>
                <w:rFonts w:eastAsia="仿宋_GB2312" w:hint="eastAsia"/>
                <w:kern w:val="0"/>
              </w:rPr>
              <w:t>7</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未按照规定报送信息和处理安全事件</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300" w:lineRule="exact"/>
              <w:rPr>
                <w:rFonts w:eastAsia="仿宋_GB2312"/>
                <w:kern w:val="0"/>
                <w:szCs w:val="21"/>
              </w:rPr>
            </w:pPr>
            <w:r>
              <w:rPr>
                <w:rFonts w:eastAsia="仿宋_GB2312"/>
                <w:kern w:val="0"/>
              </w:rPr>
              <w:t>电力企业发生电力安全事件后，存在迟报、漏报、谎报、瞒报电力安全事件信息的；不及时组织应急处置的；未按照规定对电力安全事件进行调查处理的。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《电力安全生产监督管理办法》第三十四条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国家能源局及其派出能源监管机构可以责令限期改正，逾期不改正的应当将其列入安全生产不良信用记录和安全生产诚信</w:t>
            </w:r>
            <w:r>
              <w:rPr>
                <w:rFonts w:eastAsia="仿宋_GB2312"/>
                <w:kern w:val="0"/>
              </w:rPr>
              <w:t>“</w:t>
            </w:r>
            <w:r>
              <w:rPr>
                <w:rFonts w:eastAsia="仿宋_GB2312"/>
                <w:kern w:val="0"/>
              </w:rPr>
              <w:t>黑名单</w:t>
            </w:r>
            <w:r>
              <w:rPr>
                <w:rFonts w:eastAsia="仿宋_GB2312"/>
                <w:kern w:val="0"/>
              </w:rPr>
              <w:t>”</w:t>
            </w:r>
            <w:r>
              <w:rPr>
                <w:rFonts w:eastAsia="仿宋_GB2312"/>
                <w:kern w:val="0"/>
              </w:rPr>
              <w:t>，并处以</w:t>
            </w:r>
            <w:r>
              <w:rPr>
                <w:rFonts w:eastAsia="仿宋_GB2312"/>
                <w:kern w:val="0"/>
              </w:rPr>
              <w:t>1</w:t>
            </w:r>
            <w:r>
              <w:rPr>
                <w:rFonts w:eastAsia="仿宋_GB2312"/>
                <w:kern w:val="0"/>
              </w:rPr>
              <w:t>万元以下的罚款。</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处以</w:t>
            </w:r>
            <w:r>
              <w:rPr>
                <w:rFonts w:eastAsia="仿宋_GB2312"/>
                <w:kern w:val="0"/>
              </w:rPr>
              <w:t>0.4</w:t>
            </w:r>
            <w:r>
              <w:rPr>
                <w:rFonts w:eastAsia="仿宋_GB2312"/>
                <w:kern w:val="0"/>
              </w:rPr>
              <w:t>万元以下的罚款</w:t>
            </w:r>
          </w:p>
        </w:tc>
      </w:tr>
      <w:tr w:rsidR="00CD760C">
        <w:trPr>
          <w:trHeight w:val="61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处以</w:t>
            </w:r>
            <w:r>
              <w:rPr>
                <w:rFonts w:eastAsia="仿宋_GB2312"/>
                <w:kern w:val="0"/>
              </w:rPr>
              <w:t>0.4</w:t>
            </w:r>
            <w:r>
              <w:rPr>
                <w:rFonts w:eastAsia="仿宋_GB2312"/>
                <w:kern w:val="0"/>
              </w:rPr>
              <w:t>万元以上</w:t>
            </w:r>
            <w:r>
              <w:rPr>
                <w:rFonts w:eastAsia="仿宋_GB2312"/>
                <w:kern w:val="0"/>
              </w:rPr>
              <w:t>0.6</w:t>
            </w:r>
            <w:r>
              <w:rPr>
                <w:rFonts w:eastAsia="仿宋_GB2312"/>
                <w:kern w:val="0"/>
              </w:rPr>
              <w:t>万元以下的罚款</w:t>
            </w:r>
          </w:p>
        </w:tc>
      </w:tr>
      <w:tr w:rsidR="00CD760C">
        <w:trPr>
          <w:trHeight w:val="972"/>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处以</w:t>
            </w:r>
            <w:r>
              <w:rPr>
                <w:rFonts w:eastAsia="仿宋_GB2312"/>
                <w:kern w:val="0"/>
              </w:rPr>
              <w:t>0.6</w:t>
            </w:r>
            <w:r>
              <w:rPr>
                <w:rFonts w:eastAsia="仿宋_GB2312"/>
                <w:kern w:val="0"/>
              </w:rPr>
              <w:t>万元以上</w:t>
            </w:r>
            <w:r>
              <w:rPr>
                <w:rFonts w:eastAsia="仿宋_GB2312"/>
                <w:kern w:val="0"/>
              </w:rPr>
              <w:t>1</w:t>
            </w:r>
            <w:r>
              <w:rPr>
                <w:rFonts w:eastAsia="仿宋_GB2312"/>
                <w:kern w:val="0"/>
              </w:rPr>
              <w:t>万元以下的罚款</w:t>
            </w:r>
          </w:p>
        </w:tc>
      </w:tr>
      <w:tr w:rsidR="00CD760C">
        <w:trPr>
          <w:trHeight w:val="702"/>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4</w:t>
            </w:r>
            <w:r>
              <w:rPr>
                <w:rFonts w:eastAsia="仿宋_GB2312" w:hint="eastAsia"/>
                <w:kern w:val="0"/>
              </w:rPr>
              <w:t>8</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安全监管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未按照规定履行电力安全生产管理基本职责</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电力企业未履行《电力安全生产监督管理办法》第八条规定的。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《电力安全生产监督管理办法》第三十五条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国家能源局及其派出能源监管机构责令限期整改，逾期不整改的，对电力企业主要负责人予以警告；情节严重的，由国家能源局及其派出</w:t>
            </w:r>
            <w:r>
              <w:rPr>
                <w:rFonts w:eastAsia="仿宋_GB2312"/>
                <w:kern w:val="0"/>
              </w:rPr>
              <w:lastRenderedPageBreak/>
              <w:t>能源监管机构对电力企业主要负责人处以</w:t>
            </w:r>
            <w:r>
              <w:rPr>
                <w:rFonts w:eastAsia="仿宋_GB2312"/>
                <w:kern w:val="0"/>
              </w:rPr>
              <w:t>1</w:t>
            </w:r>
            <w:r>
              <w:rPr>
                <w:rFonts w:eastAsia="仿宋_GB2312"/>
                <w:kern w:val="0"/>
              </w:rPr>
              <w:t>万元以下的罚款。</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300" w:lineRule="exact"/>
              <w:jc w:val="center"/>
              <w:rPr>
                <w:rFonts w:eastAsia="仿宋_GB2312"/>
                <w:kern w:val="0"/>
                <w:szCs w:val="21"/>
              </w:rPr>
            </w:pPr>
            <w:r>
              <w:rPr>
                <w:rFonts w:eastAsia="仿宋_GB2312"/>
                <w:kern w:val="0"/>
              </w:rPr>
              <w:lastRenderedPageBreak/>
              <w:t>逾期不整改的处罚</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对电力企业主要负责人予以警告</w:t>
            </w:r>
          </w:p>
        </w:tc>
      </w:tr>
      <w:tr w:rsidR="00CD760C">
        <w:trPr>
          <w:trHeight w:val="789"/>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情节严重的处罚</w:t>
            </w: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从轻</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对电力企业主要负责人处以</w:t>
            </w:r>
            <w:r>
              <w:rPr>
                <w:rFonts w:eastAsia="仿宋_GB2312"/>
                <w:kern w:val="0"/>
              </w:rPr>
              <w:t>0.4</w:t>
            </w:r>
            <w:r>
              <w:rPr>
                <w:rFonts w:eastAsia="仿宋_GB2312"/>
                <w:kern w:val="0"/>
              </w:rPr>
              <w:t>万元以上</w:t>
            </w:r>
            <w:r>
              <w:rPr>
                <w:rFonts w:eastAsia="仿宋_GB2312"/>
                <w:kern w:val="0"/>
              </w:rPr>
              <w:t>0.6</w:t>
            </w:r>
            <w:r>
              <w:rPr>
                <w:rFonts w:eastAsia="仿宋_GB2312"/>
                <w:kern w:val="0"/>
              </w:rPr>
              <w:t>万元以下的罚款</w:t>
            </w:r>
          </w:p>
        </w:tc>
      </w:tr>
      <w:tr w:rsidR="00CD760C">
        <w:trPr>
          <w:trHeight w:val="757"/>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一般</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处以</w:t>
            </w:r>
            <w:r>
              <w:rPr>
                <w:rFonts w:eastAsia="仿宋_GB2312"/>
                <w:kern w:val="0"/>
              </w:rPr>
              <w:t>0.4</w:t>
            </w:r>
            <w:r>
              <w:rPr>
                <w:rFonts w:eastAsia="仿宋_GB2312"/>
                <w:kern w:val="0"/>
              </w:rPr>
              <w:t>万元以上</w:t>
            </w:r>
            <w:r>
              <w:rPr>
                <w:rFonts w:eastAsia="仿宋_GB2312"/>
                <w:kern w:val="0"/>
              </w:rPr>
              <w:t>0.6</w:t>
            </w:r>
            <w:r>
              <w:rPr>
                <w:rFonts w:eastAsia="仿宋_GB2312"/>
                <w:kern w:val="0"/>
              </w:rPr>
              <w:t>万元以下的罚款</w:t>
            </w:r>
          </w:p>
        </w:tc>
      </w:tr>
      <w:tr w:rsidR="00CD760C">
        <w:trPr>
          <w:trHeight w:val="801"/>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从重</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对电力企业主要负责人处以</w:t>
            </w:r>
            <w:r>
              <w:rPr>
                <w:rFonts w:eastAsia="仿宋_GB2312"/>
                <w:kern w:val="0"/>
              </w:rPr>
              <w:t>0.6</w:t>
            </w:r>
            <w:r>
              <w:rPr>
                <w:rFonts w:eastAsia="仿宋_GB2312"/>
                <w:kern w:val="0"/>
              </w:rPr>
              <w:t>万元以上</w:t>
            </w:r>
            <w:r>
              <w:rPr>
                <w:rFonts w:eastAsia="仿宋_GB2312"/>
                <w:kern w:val="0"/>
              </w:rPr>
              <w:t>1</w:t>
            </w:r>
            <w:r>
              <w:rPr>
                <w:rFonts w:eastAsia="仿宋_GB2312"/>
                <w:kern w:val="0"/>
              </w:rPr>
              <w:t>万元以下的罚款</w:t>
            </w:r>
          </w:p>
        </w:tc>
      </w:tr>
      <w:tr w:rsidR="00CD760C">
        <w:trPr>
          <w:trHeight w:val="1403"/>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hint="eastAsia"/>
                <w:kern w:val="0"/>
              </w:rPr>
              <w:t>49</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拒绝或阻碍依法履行职责</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20" w:lineRule="exact"/>
              <w:rPr>
                <w:rFonts w:eastAsia="仿宋_GB2312"/>
                <w:kern w:val="0"/>
                <w:szCs w:val="21"/>
              </w:rPr>
            </w:pPr>
            <w:r>
              <w:rPr>
                <w:rFonts w:eastAsia="仿宋_GB2312"/>
                <w:kern w:val="0"/>
              </w:rPr>
              <w:t>电力企业拒绝或阻挠国家能源局及其派出能源监管机构从事监督管理工作的人员依法履行电力安全生产监督管理职责的；向国家能源局及其派出能源监管机构提供虚假或隐瞒重要事实的文件、资料的。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《电力安全生产监督管理办法》第三十六条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由国家能源局及其派出能源监管机构责令限期改正；逾期不改正的，由国家能源局及其派出能源监管机构依据《电力监管条例》第三十四条，对其处以</w:t>
            </w:r>
            <w:r>
              <w:rPr>
                <w:rFonts w:eastAsia="仿宋_GB2312"/>
                <w:kern w:val="0"/>
              </w:rPr>
              <w:t>5</w:t>
            </w:r>
            <w:r>
              <w:rPr>
                <w:rFonts w:eastAsia="仿宋_GB2312"/>
                <w:kern w:val="0"/>
              </w:rPr>
              <w:t>万元以上、</w:t>
            </w:r>
            <w:r>
              <w:rPr>
                <w:rFonts w:eastAsia="仿宋_GB2312"/>
                <w:kern w:val="0"/>
              </w:rPr>
              <w:t>50</w:t>
            </w:r>
            <w:r>
              <w:rPr>
                <w:rFonts w:eastAsia="仿宋_GB2312"/>
                <w:kern w:val="0"/>
              </w:rPr>
              <w:t>万元以下的罚款，并将其列入安全生产不良信用记录和安全生产诚信</w:t>
            </w:r>
            <w:r>
              <w:rPr>
                <w:rFonts w:eastAsia="仿宋_GB2312"/>
                <w:kern w:val="0"/>
              </w:rPr>
              <w:t>“</w:t>
            </w:r>
            <w:r>
              <w:rPr>
                <w:rFonts w:eastAsia="仿宋_GB2312"/>
                <w:kern w:val="0"/>
              </w:rPr>
              <w:t>黑名单</w:t>
            </w:r>
            <w:r>
              <w:rPr>
                <w:rFonts w:eastAsia="仿宋_GB2312"/>
                <w:kern w:val="0"/>
              </w:rPr>
              <w:t>”</w:t>
            </w:r>
            <w:r>
              <w:rPr>
                <w:rFonts w:eastAsia="仿宋_GB2312"/>
                <w:kern w:val="0"/>
              </w:rPr>
              <w:t>。</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w:t>
            </w:r>
            <w:r>
              <w:rPr>
                <w:rFonts w:eastAsia="仿宋_GB2312"/>
                <w:kern w:val="0"/>
              </w:rPr>
              <w:t>5</w:t>
            </w:r>
            <w:r>
              <w:rPr>
                <w:rFonts w:eastAsia="仿宋_GB2312"/>
                <w:kern w:val="0"/>
              </w:rPr>
              <w:t>万元以上</w:t>
            </w:r>
            <w:r>
              <w:rPr>
                <w:rFonts w:eastAsia="仿宋_GB2312"/>
                <w:kern w:val="0"/>
              </w:rPr>
              <w:t>23</w:t>
            </w:r>
            <w:r>
              <w:rPr>
                <w:rFonts w:eastAsia="仿宋_GB2312"/>
                <w:kern w:val="0"/>
              </w:rPr>
              <w:t>万元以下的罚款</w:t>
            </w:r>
          </w:p>
        </w:tc>
      </w:tr>
      <w:tr w:rsidR="00CD760C">
        <w:trPr>
          <w:trHeight w:val="756"/>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4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w:t>
            </w:r>
            <w:r>
              <w:rPr>
                <w:rFonts w:eastAsia="仿宋_GB2312"/>
                <w:kern w:val="0"/>
              </w:rPr>
              <w:t>23</w:t>
            </w:r>
            <w:r>
              <w:rPr>
                <w:rFonts w:eastAsia="仿宋_GB2312"/>
                <w:kern w:val="0"/>
              </w:rPr>
              <w:t>万元以上</w:t>
            </w:r>
            <w:r>
              <w:rPr>
                <w:rFonts w:eastAsia="仿宋_GB2312"/>
                <w:kern w:val="0"/>
              </w:rPr>
              <w:t>27</w:t>
            </w:r>
            <w:r>
              <w:rPr>
                <w:rFonts w:eastAsia="仿宋_GB2312"/>
                <w:kern w:val="0"/>
              </w:rPr>
              <w:t>万元以下的罚款</w:t>
            </w:r>
          </w:p>
        </w:tc>
      </w:tr>
      <w:tr w:rsidR="00CD760C">
        <w:trPr>
          <w:trHeight w:val="653"/>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4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w:t>
            </w:r>
            <w:r>
              <w:rPr>
                <w:rFonts w:eastAsia="仿宋_GB2312"/>
                <w:kern w:val="0"/>
              </w:rPr>
              <w:t>27</w:t>
            </w:r>
            <w:r>
              <w:rPr>
                <w:rFonts w:eastAsia="仿宋_GB2312"/>
                <w:kern w:val="0"/>
              </w:rPr>
              <w:t>万元以上</w:t>
            </w:r>
            <w:r>
              <w:rPr>
                <w:rFonts w:eastAsia="仿宋_GB2312"/>
                <w:kern w:val="0"/>
              </w:rPr>
              <w:t>50</w:t>
            </w:r>
            <w:r>
              <w:rPr>
                <w:rFonts w:eastAsia="仿宋_GB2312"/>
                <w:kern w:val="0"/>
              </w:rPr>
              <w:t>万元以下的罚款</w:t>
            </w:r>
          </w:p>
        </w:tc>
      </w:tr>
      <w:tr w:rsidR="00CD760C">
        <w:trPr>
          <w:trHeight w:val="1261"/>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hint="eastAsia"/>
                <w:kern w:val="0"/>
              </w:rPr>
              <w:t>50</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拒绝或阻碍依法履行职责和未按照规定披露信息</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20" w:lineRule="exact"/>
              <w:rPr>
                <w:rFonts w:eastAsia="仿宋_GB2312"/>
                <w:kern w:val="0"/>
                <w:szCs w:val="21"/>
              </w:rPr>
            </w:pPr>
            <w:r>
              <w:rPr>
                <w:rFonts w:eastAsia="仿宋_GB2312"/>
                <w:kern w:val="0"/>
              </w:rPr>
              <w:t>电力建设工程参建单位拒绝或者阻碍国家能源局及其派出能源监管机构及其从事监管工作的人员依法履行监管职责的</w:t>
            </w:r>
            <w:r>
              <w:rPr>
                <w:rFonts w:eastAsia="仿宋_GB2312" w:hint="eastAsia"/>
                <w:kern w:val="0"/>
              </w:rPr>
              <w:t>；</w:t>
            </w:r>
            <w:r>
              <w:rPr>
                <w:rFonts w:eastAsia="仿宋_GB2312"/>
                <w:kern w:val="0"/>
              </w:rPr>
              <w:t>提供虚假或者隐瞒重要事实的文件、资料</w:t>
            </w:r>
            <w:r>
              <w:rPr>
                <w:rFonts w:eastAsia="仿宋_GB2312" w:hint="eastAsia"/>
                <w:kern w:val="0"/>
              </w:rPr>
              <w:t>；</w:t>
            </w:r>
            <w:r>
              <w:rPr>
                <w:rFonts w:eastAsia="仿宋_GB2312"/>
                <w:kern w:val="0"/>
              </w:rPr>
              <w:t>未按照国家有关监管规章、规则的规定披露有关信息的。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《电力建设工程施工安全监督管理办法》第四十四条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责令改正</w:t>
            </w:r>
            <w:r>
              <w:rPr>
                <w:rFonts w:eastAsia="仿宋_GB2312"/>
                <w:kern w:val="0"/>
              </w:rPr>
              <w:t>;</w:t>
            </w:r>
            <w:r>
              <w:rPr>
                <w:rFonts w:eastAsia="仿宋_GB2312"/>
                <w:kern w:val="0"/>
              </w:rPr>
              <w:t>拒不改正的，处</w:t>
            </w:r>
            <w:r>
              <w:rPr>
                <w:rFonts w:eastAsia="仿宋_GB2312"/>
                <w:kern w:val="0"/>
              </w:rPr>
              <w:t xml:space="preserve"> 5</w:t>
            </w:r>
            <w:r>
              <w:rPr>
                <w:rFonts w:eastAsia="仿宋_GB2312"/>
                <w:kern w:val="0"/>
              </w:rPr>
              <w:t>万元以上</w:t>
            </w:r>
            <w:r>
              <w:rPr>
                <w:rFonts w:eastAsia="仿宋_GB2312"/>
                <w:kern w:val="0"/>
              </w:rPr>
              <w:t xml:space="preserve"> 50</w:t>
            </w:r>
            <w:r>
              <w:rPr>
                <w:rFonts w:eastAsia="仿宋_GB2312"/>
                <w:kern w:val="0"/>
              </w:rPr>
              <w:t>万元以下的罚款</w:t>
            </w:r>
            <w:r>
              <w:rPr>
                <w:rFonts w:eastAsia="仿宋_GB2312"/>
                <w:kern w:val="0"/>
              </w:rPr>
              <w:t>;</w:t>
            </w:r>
            <w:r>
              <w:rPr>
                <w:rFonts w:eastAsia="仿宋_GB2312"/>
                <w:kern w:val="0"/>
              </w:rPr>
              <w:t>造成严重后果，构成犯罪的，依法追究刑事责任。</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w:t>
            </w:r>
            <w:r>
              <w:rPr>
                <w:rFonts w:eastAsia="仿宋_GB2312"/>
                <w:kern w:val="0"/>
              </w:rPr>
              <w:t>5</w:t>
            </w:r>
            <w:r>
              <w:rPr>
                <w:rFonts w:eastAsia="仿宋_GB2312"/>
                <w:kern w:val="0"/>
              </w:rPr>
              <w:t>万元以上</w:t>
            </w:r>
            <w:r>
              <w:rPr>
                <w:rFonts w:eastAsia="仿宋_GB2312"/>
                <w:kern w:val="0"/>
              </w:rPr>
              <w:t>23</w:t>
            </w:r>
            <w:r>
              <w:rPr>
                <w:rFonts w:eastAsia="仿宋_GB2312"/>
                <w:kern w:val="0"/>
              </w:rPr>
              <w:t>万元以下的罚款</w:t>
            </w:r>
          </w:p>
        </w:tc>
      </w:tr>
      <w:tr w:rsidR="00CD760C">
        <w:trPr>
          <w:trHeight w:val="935"/>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w:t>
            </w:r>
            <w:r>
              <w:rPr>
                <w:rFonts w:eastAsia="仿宋_GB2312"/>
                <w:kern w:val="0"/>
              </w:rPr>
              <w:t>23</w:t>
            </w:r>
            <w:r>
              <w:rPr>
                <w:rFonts w:eastAsia="仿宋_GB2312"/>
                <w:kern w:val="0"/>
              </w:rPr>
              <w:t>万元以上</w:t>
            </w:r>
            <w:r>
              <w:rPr>
                <w:rFonts w:eastAsia="仿宋_GB2312"/>
                <w:kern w:val="0"/>
              </w:rPr>
              <w:t>27</w:t>
            </w:r>
            <w:r>
              <w:rPr>
                <w:rFonts w:eastAsia="仿宋_GB2312"/>
                <w:kern w:val="0"/>
              </w:rPr>
              <w:t>万元以下的罚款</w:t>
            </w:r>
          </w:p>
        </w:tc>
      </w:tr>
      <w:tr w:rsidR="00CD760C">
        <w:trPr>
          <w:trHeight w:val="9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w:t>
            </w:r>
            <w:r>
              <w:rPr>
                <w:rFonts w:eastAsia="仿宋_GB2312"/>
                <w:kern w:val="0"/>
              </w:rPr>
              <w:t>27</w:t>
            </w:r>
            <w:r>
              <w:rPr>
                <w:rFonts w:eastAsia="仿宋_GB2312"/>
                <w:kern w:val="0"/>
              </w:rPr>
              <w:t>万元以上</w:t>
            </w:r>
            <w:r>
              <w:rPr>
                <w:rFonts w:eastAsia="仿宋_GB2312"/>
                <w:kern w:val="0"/>
              </w:rPr>
              <w:t>50</w:t>
            </w:r>
            <w:r>
              <w:rPr>
                <w:rFonts w:eastAsia="仿宋_GB2312"/>
                <w:kern w:val="0"/>
              </w:rPr>
              <w:t>万元以下的罚款</w:t>
            </w:r>
          </w:p>
        </w:tc>
      </w:tr>
      <w:tr w:rsidR="00CD760C">
        <w:trPr>
          <w:trHeight w:val="978"/>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lastRenderedPageBreak/>
              <w:t>5</w:t>
            </w:r>
            <w:r>
              <w:rPr>
                <w:rFonts w:eastAsia="仿宋_GB2312" w:hint="eastAsia"/>
                <w:kern w:val="0"/>
              </w:rPr>
              <w:t>1</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安全监管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违反安全强制性标准规定</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10" w:lineRule="exact"/>
              <w:rPr>
                <w:rFonts w:eastAsia="仿宋_GB2312"/>
                <w:kern w:val="0"/>
                <w:szCs w:val="21"/>
              </w:rPr>
            </w:pPr>
            <w:r>
              <w:rPr>
                <w:rFonts w:eastAsia="仿宋_GB2312"/>
                <w:kern w:val="0"/>
              </w:rPr>
              <w:t>建设单位对电力勘察、设计、施工、调试、监理等单位提出不符合安全生产法律、法规和强制性标准规定的要求的</w:t>
            </w:r>
            <w:r>
              <w:rPr>
                <w:rFonts w:eastAsia="仿宋_GB2312" w:hint="eastAsia"/>
                <w:kern w:val="0"/>
              </w:rPr>
              <w:t>；</w:t>
            </w:r>
            <w:r>
              <w:rPr>
                <w:rFonts w:eastAsia="仿宋_GB2312"/>
                <w:kern w:val="0"/>
              </w:rPr>
              <w:t>违规压缩合同约定工期的；将工程发包给不具有相应资质等级的施工单位的。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《电力建设工程施工安全监督管理办法》第四十五条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责令限期改正，并处</w:t>
            </w:r>
            <w:r>
              <w:rPr>
                <w:rFonts w:eastAsia="仿宋_GB2312"/>
                <w:kern w:val="0"/>
              </w:rPr>
              <w:t xml:space="preserve"> 20 </w:t>
            </w:r>
            <w:r>
              <w:rPr>
                <w:rFonts w:eastAsia="仿宋_GB2312"/>
                <w:kern w:val="0"/>
              </w:rPr>
              <w:t>万元以上</w:t>
            </w:r>
            <w:r>
              <w:rPr>
                <w:rFonts w:eastAsia="仿宋_GB2312"/>
                <w:kern w:val="0"/>
              </w:rPr>
              <w:t xml:space="preserve"> 50 </w:t>
            </w:r>
            <w:r>
              <w:rPr>
                <w:rFonts w:eastAsia="仿宋_GB2312"/>
                <w:kern w:val="0"/>
              </w:rPr>
              <w:t>万元以下的罚款</w:t>
            </w:r>
            <w:r>
              <w:rPr>
                <w:rFonts w:eastAsia="仿宋_GB2312"/>
                <w:kern w:val="0"/>
              </w:rPr>
              <w:t>;</w:t>
            </w:r>
            <w:r>
              <w:rPr>
                <w:rFonts w:eastAsia="仿宋_GB2312"/>
                <w:kern w:val="0"/>
              </w:rPr>
              <w:t>造成重大安全事故，构成犯罪的，对直接责任人员，依照刑法有关规定追究刑事责任</w:t>
            </w:r>
            <w:r>
              <w:rPr>
                <w:rFonts w:eastAsia="仿宋_GB2312"/>
                <w:kern w:val="0"/>
              </w:rPr>
              <w:t>;</w:t>
            </w:r>
            <w:r>
              <w:rPr>
                <w:rFonts w:eastAsia="仿宋_GB2312"/>
                <w:kern w:val="0"/>
              </w:rPr>
              <w:t>造成损失的，依法承担赔偿责任。</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w:t>
            </w:r>
            <w:r>
              <w:rPr>
                <w:rFonts w:eastAsia="仿宋_GB2312"/>
                <w:kern w:val="0"/>
              </w:rPr>
              <w:t>20</w:t>
            </w:r>
            <w:r>
              <w:rPr>
                <w:rFonts w:eastAsia="仿宋_GB2312"/>
                <w:kern w:val="0"/>
              </w:rPr>
              <w:t>万元以上</w:t>
            </w:r>
            <w:r>
              <w:rPr>
                <w:rFonts w:eastAsia="仿宋_GB2312"/>
                <w:kern w:val="0"/>
              </w:rPr>
              <w:t>32</w:t>
            </w:r>
            <w:r>
              <w:rPr>
                <w:rFonts w:eastAsia="仿宋_GB2312"/>
                <w:kern w:val="0"/>
              </w:rPr>
              <w:t>万元以下的罚款</w:t>
            </w:r>
          </w:p>
        </w:tc>
      </w:tr>
      <w:tr w:rsidR="00CD760C">
        <w:trPr>
          <w:trHeight w:val="1293"/>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2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w:t>
            </w:r>
            <w:r>
              <w:rPr>
                <w:rFonts w:eastAsia="仿宋_GB2312"/>
                <w:kern w:val="0"/>
              </w:rPr>
              <w:t>32</w:t>
            </w:r>
            <w:r>
              <w:rPr>
                <w:rFonts w:eastAsia="仿宋_GB2312"/>
                <w:kern w:val="0"/>
              </w:rPr>
              <w:t>万元以上</w:t>
            </w:r>
            <w:r>
              <w:rPr>
                <w:rFonts w:eastAsia="仿宋_GB2312"/>
                <w:kern w:val="0"/>
              </w:rPr>
              <w:t>38</w:t>
            </w:r>
            <w:r>
              <w:rPr>
                <w:rFonts w:eastAsia="仿宋_GB2312"/>
                <w:kern w:val="0"/>
              </w:rPr>
              <w:t>万元以下的罚款</w:t>
            </w:r>
          </w:p>
        </w:tc>
      </w:tr>
      <w:tr w:rsidR="00CD760C">
        <w:trPr>
          <w:trHeight w:val="9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2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w:t>
            </w:r>
            <w:r>
              <w:rPr>
                <w:rFonts w:eastAsia="仿宋_GB2312"/>
                <w:kern w:val="0"/>
              </w:rPr>
              <w:t>38</w:t>
            </w:r>
            <w:r>
              <w:rPr>
                <w:rFonts w:eastAsia="仿宋_GB2312"/>
                <w:kern w:val="0"/>
              </w:rPr>
              <w:t>万元以上</w:t>
            </w:r>
            <w:r>
              <w:rPr>
                <w:rFonts w:eastAsia="仿宋_GB2312"/>
                <w:kern w:val="0"/>
              </w:rPr>
              <w:t>50</w:t>
            </w:r>
            <w:r>
              <w:rPr>
                <w:rFonts w:eastAsia="仿宋_GB2312"/>
                <w:kern w:val="0"/>
              </w:rPr>
              <w:t>万元以下的罚款</w:t>
            </w:r>
          </w:p>
        </w:tc>
      </w:tr>
      <w:tr w:rsidR="00CD760C">
        <w:trPr>
          <w:trHeight w:val="530"/>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5</w:t>
            </w:r>
            <w:r>
              <w:rPr>
                <w:rFonts w:eastAsia="仿宋_GB2312" w:hint="eastAsia"/>
                <w:kern w:val="0"/>
              </w:rPr>
              <w:t>2</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未按照规定进行勘察和设计</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20" w:lineRule="exact"/>
              <w:rPr>
                <w:rFonts w:eastAsia="仿宋_GB2312"/>
                <w:kern w:val="0"/>
                <w:szCs w:val="21"/>
              </w:rPr>
            </w:pPr>
            <w:r>
              <w:rPr>
                <w:rFonts w:eastAsia="仿宋_GB2312"/>
                <w:kern w:val="0"/>
              </w:rPr>
              <w:t>电力勘察设计单位未按照法律、法规和工程建设强制性标准进行勘察、设计的</w:t>
            </w:r>
            <w:r>
              <w:rPr>
                <w:rFonts w:eastAsia="仿宋_GB2312" w:hint="eastAsia"/>
                <w:kern w:val="0"/>
              </w:rPr>
              <w:t>；</w:t>
            </w:r>
            <w:r>
              <w:rPr>
                <w:rFonts w:eastAsia="仿宋_GB2312"/>
                <w:kern w:val="0"/>
              </w:rPr>
              <w:t>采用新技术、新工艺、新流程、新设备、新材料的电力建设工程和特殊结构的电力建设工程，设计单位未在设计中提出保障施工作业人员安全和预防生产安全事故的措施建议的。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《电力建设工程施工安全监督管理办法》第四十六条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责令限期改正，并处</w:t>
            </w:r>
            <w:r>
              <w:rPr>
                <w:rFonts w:eastAsia="仿宋_GB2312"/>
                <w:kern w:val="0"/>
              </w:rPr>
              <w:t xml:space="preserve"> 10 </w:t>
            </w:r>
            <w:r>
              <w:rPr>
                <w:rFonts w:eastAsia="仿宋_GB2312"/>
                <w:kern w:val="0"/>
              </w:rPr>
              <w:t>万元以上</w:t>
            </w:r>
            <w:r>
              <w:rPr>
                <w:rFonts w:eastAsia="仿宋_GB2312"/>
                <w:kern w:val="0"/>
              </w:rPr>
              <w:t xml:space="preserve"> 30 </w:t>
            </w:r>
            <w:r>
              <w:rPr>
                <w:rFonts w:eastAsia="仿宋_GB2312"/>
                <w:kern w:val="0"/>
              </w:rPr>
              <w:t>万元以下的罚款</w:t>
            </w:r>
            <w:r>
              <w:rPr>
                <w:rFonts w:eastAsia="仿宋_GB2312"/>
                <w:kern w:val="0"/>
              </w:rPr>
              <w:t>;</w:t>
            </w:r>
            <w:r>
              <w:rPr>
                <w:rFonts w:eastAsia="仿宋_GB2312"/>
                <w:kern w:val="0"/>
              </w:rPr>
              <w:t>情节严重的，责令停业整顿，提请相关部门降低资质等级，直至吊销资质证书</w:t>
            </w:r>
            <w:r>
              <w:rPr>
                <w:rFonts w:eastAsia="仿宋_GB2312"/>
                <w:kern w:val="0"/>
              </w:rPr>
              <w:t>;</w:t>
            </w:r>
            <w:r>
              <w:rPr>
                <w:rFonts w:eastAsia="仿宋_GB2312"/>
                <w:kern w:val="0"/>
              </w:rPr>
              <w:t>造成重大安全事故，构成犯罪的，对直接责任人员，依照刑法有关规定追究刑事责任</w:t>
            </w:r>
            <w:r>
              <w:rPr>
                <w:rFonts w:eastAsia="仿宋_GB2312"/>
                <w:kern w:val="0"/>
              </w:rPr>
              <w:t>;</w:t>
            </w:r>
            <w:r>
              <w:rPr>
                <w:rFonts w:eastAsia="仿宋_GB2312"/>
                <w:kern w:val="0"/>
              </w:rPr>
              <w:t>造成损失的，依法承担赔偿责任。</w:t>
            </w: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责令限期改正并处罚款</w:t>
            </w: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从轻</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w:t>
            </w:r>
            <w:r>
              <w:rPr>
                <w:rFonts w:eastAsia="仿宋_GB2312"/>
                <w:kern w:val="0"/>
              </w:rPr>
              <w:t>10</w:t>
            </w:r>
            <w:r>
              <w:rPr>
                <w:rFonts w:eastAsia="仿宋_GB2312"/>
                <w:kern w:val="0"/>
              </w:rPr>
              <w:t>万元以上</w:t>
            </w:r>
            <w:r>
              <w:rPr>
                <w:rFonts w:eastAsia="仿宋_GB2312"/>
                <w:kern w:val="0"/>
              </w:rPr>
              <w:t>18</w:t>
            </w:r>
            <w:r>
              <w:rPr>
                <w:rFonts w:eastAsia="仿宋_GB2312"/>
                <w:kern w:val="0"/>
              </w:rPr>
              <w:t>万元以下的罚款</w:t>
            </w:r>
          </w:p>
        </w:tc>
      </w:tr>
      <w:tr w:rsidR="00CD760C">
        <w:trPr>
          <w:trHeight w:val="55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w:t>
            </w:r>
            <w:r>
              <w:rPr>
                <w:rFonts w:eastAsia="仿宋_GB2312"/>
                <w:kern w:val="0"/>
              </w:rPr>
              <w:t>18</w:t>
            </w:r>
            <w:r>
              <w:rPr>
                <w:rFonts w:eastAsia="仿宋_GB2312"/>
                <w:kern w:val="0"/>
              </w:rPr>
              <w:t>万元以上</w:t>
            </w:r>
            <w:r>
              <w:rPr>
                <w:rFonts w:eastAsia="仿宋_GB2312"/>
                <w:kern w:val="0"/>
              </w:rPr>
              <w:t>22</w:t>
            </w:r>
            <w:r>
              <w:rPr>
                <w:rFonts w:eastAsia="仿宋_GB2312"/>
                <w:kern w:val="0"/>
              </w:rPr>
              <w:t>万元以下的罚款</w:t>
            </w:r>
          </w:p>
        </w:tc>
      </w:tr>
      <w:tr w:rsidR="00CD760C">
        <w:trPr>
          <w:trHeight w:val="56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w:t>
            </w:r>
            <w:r>
              <w:rPr>
                <w:rFonts w:eastAsia="仿宋_GB2312"/>
                <w:kern w:val="0"/>
              </w:rPr>
              <w:t>22</w:t>
            </w:r>
            <w:r>
              <w:rPr>
                <w:rFonts w:eastAsia="仿宋_GB2312"/>
                <w:kern w:val="0"/>
              </w:rPr>
              <w:t>万元以上</w:t>
            </w:r>
            <w:r>
              <w:rPr>
                <w:rFonts w:eastAsia="仿宋_GB2312"/>
                <w:kern w:val="0"/>
              </w:rPr>
              <w:t>30</w:t>
            </w:r>
            <w:r>
              <w:rPr>
                <w:rFonts w:eastAsia="仿宋_GB2312"/>
                <w:kern w:val="0"/>
              </w:rPr>
              <w:t>万元以下的罚款</w:t>
            </w:r>
          </w:p>
        </w:tc>
      </w:tr>
      <w:tr w:rsidR="00CD760C">
        <w:trPr>
          <w:trHeight w:val="2496"/>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情节严重的处罚</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责令停业整顿，提请相关部门降低资质等级，直至吊销资质证书</w:t>
            </w:r>
          </w:p>
        </w:tc>
      </w:tr>
      <w:tr w:rsidR="00CD760C">
        <w:trPr>
          <w:trHeight w:val="1717"/>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lastRenderedPageBreak/>
              <w:t>5</w:t>
            </w:r>
            <w:r>
              <w:rPr>
                <w:rFonts w:eastAsia="仿宋_GB2312" w:hint="eastAsia"/>
                <w:kern w:val="0"/>
              </w:rPr>
              <w:t>3</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安全监管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未按照规定配备配置安全管理人员及设备</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20" w:lineRule="exact"/>
              <w:rPr>
                <w:rFonts w:eastAsia="仿宋_GB2312"/>
                <w:kern w:val="0"/>
                <w:szCs w:val="21"/>
              </w:rPr>
            </w:pPr>
            <w:r>
              <w:rPr>
                <w:rFonts w:eastAsia="仿宋_GB2312"/>
                <w:kern w:val="0"/>
              </w:rPr>
              <w:t>施工单位未按照本办法设立安全生产管理机构、配备专</w:t>
            </w:r>
            <w:r>
              <w:rPr>
                <w:rFonts w:eastAsia="仿宋_GB2312" w:hint="eastAsia"/>
                <w:kern w:val="0"/>
              </w:rPr>
              <w:t>（</w:t>
            </w:r>
            <w:r>
              <w:rPr>
                <w:rFonts w:eastAsia="仿宋_GB2312"/>
                <w:kern w:val="0"/>
              </w:rPr>
              <w:t>兼</w:t>
            </w:r>
            <w:r>
              <w:rPr>
                <w:rFonts w:eastAsia="仿宋_GB2312" w:hint="eastAsia"/>
                <w:kern w:val="0"/>
              </w:rPr>
              <w:t>）</w:t>
            </w:r>
            <w:r>
              <w:rPr>
                <w:rFonts w:eastAsia="仿宋_GB2312"/>
                <w:kern w:val="0"/>
              </w:rPr>
              <w:t>职安全生产管理人员或者分部分项工程施工时无专</w:t>
            </w:r>
            <w:r>
              <w:rPr>
                <w:rFonts w:eastAsia="仿宋_GB2312" w:hint="eastAsia"/>
                <w:kern w:val="0"/>
              </w:rPr>
              <w:t>（</w:t>
            </w:r>
            <w:r>
              <w:rPr>
                <w:rFonts w:eastAsia="仿宋_GB2312"/>
                <w:kern w:val="0"/>
              </w:rPr>
              <w:t>兼</w:t>
            </w:r>
            <w:r>
              <w:rPr>
                <w:rFonts w:eastAsia="仿宋_GB2312" w:hint="eastAsia"/>
                <w:kern w:val="0"/>
              </w:rPr>
              <w:t>）</w:t>
            </w:r>
            <w:r>
              <w:rPr>
                <w:rFonts w:eastAsia="仿宋_GB2312"/>
                <w:kern w:val="0"/>
              </w:rPr>
              <w:t>职安全生产管理人员现场监督的；主要负责人、项目负责人、专职安全生产管理人员、特种</w:t>
            </w:r>
            <w:r>
              <w:rPr>
                <w:rFonts w:eastAsia="仿宋_GB2312" w:hint="eastAsia"/>
                <w:kern w:val="0"/>
              </w:rPr>
              <w:t>（</w:t>
            </w:r>
            <w:r>
              <w:rPr>
                <w:rFonts w:eastAsia="仿宋_GB2312"/>
                <w:kern w:val="0"/>
              </w:rPr>
              <w:t>殊</w:t>
            </w:r>
            <w:r>
              <w:rPr>
                <w:rFonts w:eastAsia="仿宋_GB2312" w:hint="eastAsia"/>
                <w:kern w:val="0"/>
              </w:rPr>
              <w:t>）</w:t>
            </w:r>
            <w:r>
              <w:rPr>
                <w:rFonts w:eastAsia="仿宋_GB2312"/>
                <w:kern w:val="0"/>
              </w:rPr>
              <w:t>作业人员未持证上岗的；使用国家明令淘汰、禁止使用的危及电力施工安全的工艺、设备、材料的；未按照规定在施工起重机械和整体提升脚手架、模板等自升式架设设施验收合格后取得使用登记证书的；未向作业人员提供安全防护用品、用具的</w:t>
            </w:r>
            <w:r>
              <w:rPr>
                <w:rFonts w:eastAsia="仿宋_GB2312" w:hint="eastAsia"/>
                <w:kern w:val="0"/>
              </w:rPr>
              <w:t>；</w:t>
            </w:r>
            <w:r>
              <w:rPr>
                <w:rFonts w:eastAsia="仿宋_GB2312"/>
                <w:kern w:val="0"/>
              </w:rPr>
              <w:t>未在施工现场的危险部位设置明显的安全警示标志，或者未按照国家有关规定在施工现场设置消防通道、消防水源、配备消防设施和灭火器材的。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《电力建设工程施工安全监督管理办法》第四十七条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责令限期改正</w:t>
            </w:r>
            <w:r>
              <w:rPr>
                <w:rFonts w:eastAsia="仿宋_GB2312" w:hint="eastAsia"/>
                <w:kern w:val="0"/>
              </w:rPr>
              <w:t>；</w:t>
            </w:r>
            <w:r>
              <w:rPr>
                <w:rFonts w:eastAsia="仿宋_GB2312"/>
                <w:kern w:val="0"/>
              </w:rPr>
              <w:t>逾期未改正的，责令停业整顿，并处</w:t>
            </w:r>
            <w:r>
              <w:rPr>
                <w:rFonts w:eastAsia="仿宋_GB2312"/>
                <w:kern w:val="0"/>
              </w:rPr>
              <w:t xml:space="preserve"> 10 </w:t>
            </w:r>
            <w:r>
              <w:rPr>
                <w:rFonts w:eastAsia="仿宋_GB2312"/>
                <w:kern w:val="0"/>
              </w:rPr>
              <w:t>万元以上</w:t>
            </w:r>
            <w:r>
              <w:rPr>
                <w:rFonts w:eastAsia="仿宋_GB2312"/>
                <w:kern w:val="0"/>
              </w:rPr>
              <w:t xml:space="preserve"> 30 </w:t>
            </w:r>
            <w:r>
              <w:rPr>
                <w:rFonts w:eastAsia="仿宋_GB2312"/>
                <w:kern w:val="0"/>
              </w:rPr>
              <w:t>万元以下的罚款</w:t>
            </w:r>
            <w:r>
              <w:rPr>
                <w:rFonts w:eastAsia="仿宋_GB2312" w:hint="eastAsia"/>
                <w:kern w:val="0"/>
              </w:rPr>
              <w:t>；</w:t>
            </w:r>
            <w:r>
              <w:rPr>
                <w:rFonts w:eastAsia="仿宋_GB2312"/>
                <w:kern w:val="0"/>
              </w:rPr>
              <w:t>情节严重的，提请相关部门降低资质等级，直至吊销资质证书</w:t>
            </w:r>
            <w:r>
              <w:rPr>
                <w:rFonts w:eastAsia="仿宋_GB2312" w:hint="eastAsia"/>
                <w:kern w:val="0"/>
              </w:rPr>
              <w:t>；</w:t>
            </w:r>
            <w:r>
              <w:rPr>
                <w:rFonts w:eastAsia="仿宋_GB2312"/>
                <w:kern w:val="0"/>
              </w:rPr>
              <w:t>造成重大安全事故，构成犯罪的，对直接责任人员，依照刑法有关规定追究刑事责任</w:t>
            </w:r>
            <w:r>
              <w:rPr>
                <w:rFonts w:eastAsia="仿宋_GB2312" w:hint="eastAsia"/>
                <w:kern w:val="0"/>
              </w:rPr>
              <w:t>；</w:t>
            </w:r>
            <w:r>
              <w:rPr>
                <w:rFonts w:eastAsia="仿宋_GB2312"/>
                <w:kern w:val="0"/>
              </w:rPr>
              <w:t>造成损失的，依法承担赔偿责任。</w:t>
            </w: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逾期未改正的处罚</w:t>
            </w: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责令停业整顿，处</w:t>
            </w:r>
            <w:r>
              <w:rPr>
                <w:rFonts w:eastAsia="仿宋_GB2312"/>
                <w:kern w:val="0"/>
              </w:rPr>
              <w:t>10</w:t>
            </w:r>
            <w:r>
              <w:rPr>
                <w:rFonts w:eastAsia="仿宋_GB2312"/>
                <w:kern w:val="0"/>
              </w:rPr>
              <w:t>万元以上</w:t>
            </w:r>
            <w:r>
              <w:rPr>
                <w:rFonts w:eastAsia="仿宋_GB2312"/>
                <w:kern w:val="0"/>
              </w:rPr>
              <w:t>18</w:t>
            </w:r>
            <w:r>
              <w:rPr>
                <w:rFonts w:eastAsia="仿宋_GB2312"/>
                <w:kern w:val="0"/>
              </w:rPr>
              <w:t>万元以下的罚款</w:t>
            </w:r>
          </w:p>
        </w:tc>
      </w:tr>
      <w:tr w:rsidR="00CD760C">
        <w:trPr>
          <w:trHeight w:val="1262"/>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一般</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责令停业整顿，处</w:t>
            </w:r>
            <w:r>
              <w:rPr>
                <w:rFonts w:eastAsia="仿宋_GB2312"/>
                <w:kern w:val="0"/>
              </w:rPr>
              <w:t>18</w:t>
            </w:r>
            <w:r>
              <w:rPr>
                <w:rFonts w:eastAsia="仿宋_GB2312"/>
                <w:kern w:val="0"/>
              </w:rPr>
              <w:t>万元以上</w:t>
            </w:r>
            <w:r>
              <w:rPr>
                <w:rFonts w:eastAsia="仿宋_GB2312"/>
                <w:kern w:val="0"/>
              </w:rPr>
              <w:t>22</w:t>
            </w:r>
            <w:r>
              <w:rPr>
                <w:rFonts w:eastAsia="仿宋_GB2312"/>
                <w:kern w:val="0"/>
              </w:rPr>
              <w:t>万元以下的罚款</w:t>
            </w:r>
          </w:p>
        </w:tc>
      </w:tr>
      <w:tr w:rsidR="00CD760C">
        <w:trPr>
          <w:trHeight w:val="1417"/>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从重</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责令停业整顿，处</w:t>
            </w:r>
            <w:r>
              <w:rPr>
                <w:rFonts w:eastAsia="仿宋_GB2312"/>
                <w:kern w:val="0"/>
              </w:rPr>
              <w:t>22</w:t>
            </w:r>
            <w:r>
              <w:rPr>
                <w:rFonts w:eastAsia="仿宋_GB2312"/>
                <w:kern w:val="0"/>
              </w:rPr>
              <w:t>万元以上</w:t>
            </w:r>
            <w:r>
              <w:rPr>
                <w:rFonts w:eastAsia="仿宋_GB2312"/>
                <w:kern w:val="0"/>
              </w:rPr>
              <w:t>30</w:t>
            </w:r>
            <w:r>
              <w:rPr>
                <w:rFonts w:eastAsia="仿宋_GB2312"/>
                <w:kern w:val="0"/>
              </w:rPr>
              <w:t>万元以下的罚款</w:t>
            </w:r>
          </w:p>
        </w:tc>
      </w:tr>
      <w:tr w:rsidR="00CD760C">
        <w:trPr>
          <w:trHeight w:val="2052"/>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情节严重的处罚</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提请相关部门降低资质等级，直至吊销资质证书</w:t>
            </w:r>
          </w:p>
        </w:tc>
      </w:tr>
      <w:tr w:rsidR="00CD760C">
        <w:trPr>
          <w:trHeight w:val="331"/>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5</w:t>
            </w:r>
            <w:r>
              <w:rPr>
                <w:rFonts w:eastAsia="仿宋_GB2312" w:hint="eastAsia"/>
                <w:kern w:val="0"/>
              </w:rPr>
              <w:t>4</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挪用安全</w:t>
            </w:r>
            <w:r>
              <w:rPr>
                <w:rFonts w:eastAsia="仿宋_GB2312"/>
                <w:kern w:val="0"/>
              </w:rPr>
              <w:lastRenderedPageBreak/>
              <w:t>生产费用</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lastRenderedPageBreak/>
              <w:t>挪用安全生产费</w:t>
            </w:r>
            <w:r>
              <w:rPr>
                <w:rFonts w:eastAsia="仿宋_GB2312"/>
                <w:kern w:val="0"/>
              </w:rPr>
              <w:lastRenderedPageBreak/>
              <w:t>用的。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40" w:lineRule="exact"/>
              <w:rPr>
                <w:rFonts w:eastAsia="仿宋_GB2312"/>
                <w:kern w:val="0"/>
                <w:szCs w:val="21"/>
              </w:rPr>
            </w:pPr>
            <w:r>
              <w:rPr>
                <w:rFonts w:eastAsia="仿宋_GB2312"/>
                <w:kern w:val="0"/>
              </w:rPr>
              <w:lastRenderedPageBreak/>
              <w:t>《电力建设</w:t>
            </w:r>
            <w:r>
              <w:rPr>
                <w:rFonts w:eastAsia="仿宋_GB2312"/>
                <w:kern w:val="0"/>
              </w:rPr>
              <w:lastRenderedPageBreak/>
              <w:t>工程施工安全监督管理办法》第四十八条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40" w:lineRule="exact"/>
              <w:rPr>
                <w:rFonts w:eastAsia="仿宋_GB2312"/>
                <w:kern w:val="0"/>
                <w:szCs w:val="21"/>
              </w:rPr>
            </w:pPr>
            <w:r>
              <w:rPr>
                <w:rFonts w:eastAsia="仿宋_GB2312"/>
                <w:kern w:val="0"/>
              </w:rPr>
              <w:lastRenderedPageBreak/>
              <w:t>责令限期改正，并处挪用费</w:t>
            </w:r>
            <w:r>
              <w:rPr>
                <w:rFonts w:eastAsia="仿宋_GB2312"/>
                <w:kern w:val="0"/>
              </w:rPr>
              <w:lastRenderedPageBreak/>
              <w:t>用</w:t>
            </w:r>
            <w:r>
              <w:rPr>
                <w:rFonts w:eastAsia="仿宋_GB2312"/>
                <w:kern w:val="0"/>
              </w:rPr>
              <w:t>20%</w:t>
            </w:r>
            <w:r>
              <w:rPr>
                <w:rFonts w:eastAsia="仿宋_GB2312"/>
                <w:kern w:val="0"/>
              </w:rPr>
              <w:t>以上</w:t>
            </w:r>
            <w:r>
              <w:rPr>
                <w:rFonts w:eastAsia="仿宋_GB2312"/>
                <w:kern w:val="0"/>
              </w:rPr>
              <w:t>50%</w:t>
            </w:r>
            <w:r>
              <w:rPr>
                <w:rFonts w:eastAsia="仿宋_GB2312"/>
                <w:kern w:val="0"/>
              </w:rPr>
              <w:t>以下的罚款</w:t>
            </w:r>
            <w:r>
              <w:rPr>
                <w:rFonts w:eastAsia="仿宋_GB2312" w:hint="eastAsia"/>
                <w:kern w:val="0"/>
              </w:rPr>
              <w:t>;</w:t>
            </w:r>
            <w:r>
              <w:rPr>
                <w:rFonts w:eastAsia="仿宋_GB2312"/>
                <w:kern w:val="0"/>
              </w:rPr>
              <w:t>造成重大安全事故，构成犯罪的，依法追究刑事责任。</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60" w:lineRule="exact"/>
              <w:jc w:val="center"/>
              <w:rPr>
                <w:rFonts w:eastAsia="仿宋_GB2312"/>
                <w:kern w:val="0"/>
                <w:szCs w:val="21"/>
              </w:rPr>
            </w:pPr>
            <w:r>
              <w:rPr>
                <w:rFonts w:eastAsia="仿宋_GB2312"/>
                <w:kern w:val="0"/>
              </w:rPr>
              <w:lastRenderedPageBreak/>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60" w:lineRule="exact"/>
              <w:jc w:val="left"/>
              <w:rPr>
                <w:rFonts w:eastAsia="仿宋_GB2312"/>
                <w:kern w:val="0"/>
                <w:szCs w:val="21"/>
              </w:rPr>
            </w:pPr>
            <w:r>
              <w:rPr>
                <w:rFonts w:eastAsia="仿宋_GB2312"/>
                <w:kern w:val="0"/>
              </w:rPr>
              <w:t>处挪用费用</w:t>
            </w:r>
            <w:r>
              <w:rPr>
                <w:rFonts w:eastAsia="仿宋_GB2312"/>
                <w:kern w:val="0"/>
              </w:rPr>
              <w:t xml:space="preserve"> 20%</w:t>
            </w:r>
            <w:r>
              <w:rPr>
                <w:rFonts w:eastAsia="仿宋_GB2312"/>
                <w:kern w:val="0"/>
              </w:rPr>
              <w:t>以上</w:t>
            </w:r>
            <w:r>
              <w:rPr>
                <w:rFonts w:eastAsia="仿宋_GB2312"/>
                <w:kern w:val="0"/>
              </w:rPr>
              <w:t>32%</w:t>
            </w:r>
            <w:r>
              <w:rPr>
                <w:rFonts w:eastAsia="仿宋_GB2312"/>
                <w:kern w:val="0"/>
              </w:rPr>
              <w:t>以下的罚款</w:t>
            </w:r>
          </w:p>
        </w:tc>
      </w:tr>
      <w:tr w:rsidR="00CD760C">
        <w:trPr>
          <w:trHeight w:val="344"/>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6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60" w:lineRule="exact"/>
              <w:jc w:val="left"/>
              <w:rPr>
                <w:rFonts w:eastAsia="仿宋_GB2312"/>
                <w:kern w:val="0"/>
                <w:szCs w:val="21"/>
              </w:rPr>
            </w:pPr>
            <w:r>
              <w:rPr>
                <w:rFonts w:eastAsia="仿宋_GB2312"/>
                <w:kern w:val="0"/>
              </w:rPr>
              <w:t>处挪用费用</w:t>
            </w:r>
            <w:r>
              <w:rPr>
                <w:rFonts w:eastAsia="仿宋_GB2312"/>
                <w:kern w:val="0"/>
              </w:rPr>
              <w:t xml:space="preserve"> 32%</w:t>
            </w:r>
            <w:r>
              <w:rPr>
                <w:rFonts w:eastAsia="仿宋_GB2312"/>
                <w:kern w:val="0"/>
              </w:rPr>
              <w:t>以上</w:t>
            </w:r>
            <w:r>
              <w:rPr>
                <w:rFonts w:eastAsia="仿宋_GB2312"/>
                <w:kern w:val="0"/>
              </w:rPr>
              <w:t>38%</w:t>
            </w:r>
            <w:r>
              <w:rPr>
                <w:rFonts w:eastAsia="仿宋_GB2312"/>
                <w:kern w:val="0"/>
              </w:rPr>
              <w:t>以下的罚款</w:t>
            </w:r>
          </w:p>
        </w:tc>
      </w:tr>
      <w:tr w:rsidR="00CD760C">
        <w:trPr>
          <w:trHeight w:val="331"/>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6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60" w:lineRule="exact"/>
              <w:jc w:val="left"/>
              <w:rPr>
                <w:rFonts w:eastAsia="仿宋_GB2312"/>
                <w:kern w:val="0"/>
                <w:szCs w:val="21"/>
              </w:rPr>
            </w:pPr>
            <w:r>
              <w:rPr>
                <w:rFonts w:eastAsia="仿宋_GB2312"/>
                <w:kern w:val="0"/>
              </w:rPr>
              <w:t>处挪用费用</w:t>
            </w:r>
            <w:r>
              <w:rPr>
                <w:rFonts w:eastAsia="仿宋_GB2312"/>
                <w:kern w:val="0"/>
              </w:rPr>
              <w:t xml:space="preserve"> 38%</w:t>
            </w:r>
            <w:r>
              <w:rPr>
                <w:rFonts w:eastAsia="仿宋_GB2312"/>
                <w:kern w:val="0"/>
              </w:rPr>
              <w:t>以上</w:t>
            </w:r>
            <w:r>
              <w:rPr>
                <w:rFonts w:eastAsia="仿宋_GB2312"/>
                <w:kern w:val="0"/>
              </w:rPr>
              <w:t>50%</w:t>
            </w:r>
            <w:r>
              <w:rPr>
                <w:rFonts w:eastAsia="仿宋_GB2312"/>
                <w:kern w:val="0"/>
              </w:rPr>
              <w:t>以下的罚款</w:t>
            </w:r>
          </w:p>
        </w:tc>
      </w:tr>
      <w:tr w:rsidR="00CD760C">
        <w:trPr>
          <w:trHeight w:val="239"/>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5</w:t>
            </w:r>
            <w:r>
              <w:rPr>
                <w:rFonts w:eastAsia="仿宋_GB2312" w:hint="eastAsia"/>
                <w:kern w:val="0"/>
              </w:rPr>
              <w:t>5</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安全监管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未按照规定实施监理</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20" w:lineRule="exact"/>
              <w:rPr>
                <w:rFonts w:eastAsia="仿宋_GB2312"/>
                <w:kern w:val="0"/>
                <w:szCs w:val="21"/>
              </w:rPr>
            </w:pPr>
            <w:r>
              <w:rPr>
                <w:rFonts w:eastAsia="仿宋_GB2312"/>
                <w:kern w:val="0"/>
              </w:rPr>
              <w:t>监理单位未对重大安全技术措施或者专项施工方案进行审查的</w:t>
            </w:r>
            <w:r>
              <w:rPr>
                <w:rFonts w:eastAsia="仿宋_GB2312" w:hint="eastAsia"/>
                <w:kern w:val="0"/>
              </w:rPr>
              <w:t>；</w:t>
            </w:r>
            <w:r>
              <w:rPr>
                <w:rFonts w:eastAsia="仿宋_GB2312"/>
                <w:kern w:val="0"/>
              </w:rPr>
              <w:t>发现安全事故隐患未及时要求施工单位整改或者暂时停止施工的</w:t>
            </w:r>
            <w:r>
              <w:rPr>
                <w:rFonts w:eastAsia="仿宋_GB2312" w:hint="eastAsia"/>
                <w:kern w:val="0"/>
              </w:rPr>
              <w:t>；</w:t>
            </w:r>
            <w:r>
              <w:rPr>
                <w:rFonts w:eastAsia="仿宋_GB2312"/>
                <w:kern w:val="0"/>
              </w:rPr>
              <w:t>施工单位拒不整改或者不停止施工，未及时向有关主管部门报告的</w:t>
            </w:r>
            <w:r>
              <w:rPr>
                <w:rFonts w:eastAsia="仿宋_GB2312" w:hint="eastAsia"/>
                <w:kern w:val="0"/>
              </w:rPr>
              <w:t>；</w:t>
            </w:r>
            <w:r>
              <w:rPr>
                <w:rFonts w:eastAsia="仿宋_GB2312"/>
                <w:kern w:val="0"/>
              </w:rPr>
              <w:t>未依照法律、法规和工程建设强制性标准实施监理的。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《电力建设工程施工安全监督管理办法》第四十九条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责令限期改正</w:t>
            </w:r>
            <w:r>
              <w:rPr>
                <w:rFonts w:eastAsia="仿宋_GB2312"/>
                <w:kern w:val="0"/>
              </w:rPr>
              <w:t>;</w:t>
            </w:r>
            <w:r>
              <w:rPr>
                <w:rFonts w:eastAsia="仿宋_GB2312"/>
                <w:kern w:val="0"/>
              </w:rPr>
              <w:t>逾期未改正的，责令停业整顿，并处</w:t>
            </w:r>
            <w:r>
              <w:rPr>
                <w:rFonts w:eastAsia="仿宋_GB2312"/>
                <w:kern w:val="0"/>
              </w:rPr>
              <w:t>10</w:t>
            </w:r>
            <w:r>
              <w:rPr>
                <w:rFonts w:eastAsia="仿宋_GB2312"/>
                <w:kern w:val="0"/>
              </w:rPr>
              <w:t>万元以上</w:t>
            </w:r>
            <w:r>
              <w:rPr>
                <w:rFonts w:eastAsia="仿宋_GB2312"/>
                <w:kern w:val="0"/>
              </w:rPr>
              <w:t>30</w:t>
            </w:r>
            <w:r>
              <w:rPr>
                <w:rFonts w:eastAsia="仿宋_GB2312"/>
                <w:kern w:val="0"/>
              </w:rPr>
              <w:t>万元以下的罚款</w:t>
            </w:r>
            <w:r>
              <w:rPr>
                <w:rFonts w:eastAsia="仿宋_GB2312"/>
                <w:kern w:val="0"/>
              </w:rPr>
              <w:t>;</w:t>
            </w:r>
            <w:r>
              <w:rPr>
                <w:rFonts w:eastAsia="仿宋_GB2312"/>
                <w:kern w:val="0"/>
              </w:rPr>
              <w:t>情节严重的，提请相关部门降低资质等级，直至吊销资质证书</w:t>
            </w:r>
            <w:r>
              <w:rPr>
                <w:rFonts w:eastAsia="仿宋_GB2312" w:hint="eastAsia"/>
                <w:kern w:val="0"/>
              </w:rPr>
              <w:t>；</w:t>
            </w:r>
            <w:r>
              <w:rPr>
                <w:rFonts w:eastAsia="仿宋_GB2312"/>
                <w:kern w:val="0"/>
              </w:rPr>
              <w:t>造成重大安全事故，构成犯罪的，对直接责任人员，依照刑法有关规定追究刑事责任</w:t>
            </w:r>
            <w:r>
              <w:rPr>
                <w:rFonts w:eastAsia="仿宋_GB2312" w:hint="eastAsia"/>
                <w:kern w:val="0"/>
              </w:rPr>
              <w:t>；</w:t>
            </w:r>
            <w:r>
              <w:rPr>
                <w:rFonts w:eastAsia="仿宋_GB2312"/>
                <w:kern w:val="0"/>
              </w:rPr>
              <w:t>造成损失的，依法承担赔偿责任。</w:t>
            </w:r>
          </w:p>
        </w:tc>
        <w:tc>
          <w:tcPr>
            <w:tcW w:w="1276"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逾期未改正的处罚</w:t>
            </w: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从轻</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责令停业整顿，处</w:t>
            </w:r>
            <w:r>
              <w:rPr>
                <w:rFonts w:eastAsia="仿宋_GB2312"/>
                <w:kern w:val="0"/>
              </w:rPr>
              <w:t>10</w:t>
            </w:r>
            <w:r>
              <w:rPr>
                <w:rFonts w:eastAsia="仿宋_GB2312"/>
                <w:kern w:val="0"/>
              </w:rPr>
              <w:t>万元以上</w:t>
            </w:r>
            <w:r>
              <w:rPr>
                <w:rFonts w:eastAsia="仿宋_GB2312"/>
                <w:kern w:val="0"/>
              </w:rPr>
              <w:t>18</w:t>
            </w:r>
            <w:r>
              <w:rPr>
                <w:rFonts w:eastAsia="仿宋_GB2312"/>
                <w:kern w:val="0"/>
              </w:rPr>
              <w:t>万元以下的罚款</w:t>
            </w:r>
          </w:p>
        </w:tc>
      </w:tr>
      <w:tr w:rsidR="00CD760C">
        <w:trPr>
          <w:trHeight w:val="5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一般</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责令停业整顿，处</w:t>
            </w:r>
            <w:r>
              <w:rPr>
                <w:rFonts w:eastAsia="仿宋_GB2312"/>
                <w:kern w:val="0"/>
              </w:rPr>
              <w:t>18</w:t>
            </w:r>
            <w:r>
              <w:rPr>
                <w:rFonts w:eastAsia="仿宋_GB2312"/>
                <w:kern w:val="0"/>
              </w:rPr>
              <w:t>万元以上</w:t>
            </w:r>
            <w:r>
              <w:rPr>
                <w:rFonts w:eastAsia="仿宋_GB2312"/>
                <w:kern w:val="0"/>
              </w:rPr>
              <w:t>22</w:t>
            </w:r>
            <w:r>
              <w:rPr>
                <w:rFonts w:eastAsia="仿宋_GB2312"/>
                <w:kern w:val="0"/>
              </w:rPr>
              <w:t>万元以下的罚款</w:t>
            </w:r>
          </w:p>
        </w:tc>
      </w:tr>
      <w:tr w:rsidR="00CD760C">
        <w:trPr>
          <w:trHeight w:val="58"/>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5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从重</w:t>
            </w:r>
          </w:p>
        </w:tc>
        <w:tc>
          <w:tcPr>
            <w:tcW w:w="4810" w:type="dxa"/>
            <w:gridSpan w:val="2"/>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责令停业整顿，处</w:t>
            </w:r>
            <w:r>
              <w:rPr>
                <w:rFonts w:eastAsia="仿宋_GB2312"/>
                <w:kern w:val="0"/>
              </w:rPr>
              <w:t>22</w:t>
            </w:r>
            <w:r>
              <w:rPr>
                <w:rFonts w:eastAsia="仿宋_GB2312"/>
                <w:kern w:val="0"/>
              </w:rPr>
              <w:t>万元以上</w:t>
            </w:r>
            <w:r>
              <w:rPr>
                <w:rFonts w:eastAsia="仿宋_GB2312"/>
                <w:kern w:val="0"/>
              </w:rPr>
              <w:t>30</w:t>
            </w:r>
            <w:r>
              <w:rPr>
                <w:rFonts w:eastAsia="仿宋_GB2312"/>
                <w:kern w:val="0"/>
              </w:rPr>
              <w:t>万元以下的罚款</w:t>
            </w:r>
          </w:p>
        </w:tc>
      </w:tr>
      <w:tr w:rsidR="00CD760C">
        <w:trPr>
          <w:trHeight w:val="9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情节严重的处罚</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提请相关部门降低资质等级，直至吊销资质证书</w:t>
            </w:r>
          </w:p>
        </w:tc>
      </w:tr>
      <w:tr w:rsidR="00CD760C">
        <w:trPr>
          <w:trHeight w:val="1829"/>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5</w:t>
            </w:r>
            <w:r>
              <w:rPr>
                <w:rFonts w:eastAsia="仿宋_GB2312" w:hint="eastAsia"/>
                <w:kern w:val="0"/>
              </w:rPr>
              <w:t>6</w:t>
            </w: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发生电力事故后未按照规定履行职责</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发生电力事故的企业，谎报或者瞒报事故的；存在伪造或者故意破坏事故现场的；转移、隐匿资金、财产，或者销毁有关证据、资料的；拒绝接受调查或者拒绝提供有关情况和资料的；在事故调查中作伪证或者指使他人作伪证的；事故发生</w:t>
            </w:r>
            <w:r>
              <w:rPr>
                <w:rFonts w:eastAsia="仿宋_GB2312"/>
                <w:kern w:val="0"/>
              </w:rPr>
              <w:lastRenderedPageBreak/>
              <w:t>后逃匿的。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lastRenderedPageBreak/>
              <w:t>《电力安全事故应急处置和调查处理条例》第二十八条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对电力企业处</w:t>
            </w:r>
            <w:r>
              <w:rPr>
                <w:rFonts w:eastAsia="仿宋_GB2312"/>
                <w:kern w:val="0"/>
              </w:rPr>
              <w:t>100</w:t>
            </w:r>
            <w:r>
              <w:rPr>
                <w:rFonts w:eastAsia="仿宋_GB2312"/>
                <w:kern w:val="0"/>
              </w:rPr>
              <w:t>万元以上</w:t>
            </w:r>
            <w:r>
              <w:rPr>
                <w:rFonts w:eastAsia="仿宋_GB2312"/>
                <w:kern w:val="0"/>
              </w:rPr>
              <w:t>500</w:t>
            </w:r>
            <w:r>
              <w:rPr>
                <w:rFonts w:eastAsia="仿宋_GB2312"/>
                <w:kern w:val="0"/>
              </w:rPr>
              <w:t>万元以下的罚款；对主要负责人、直接负责的主管人员和其他直接责任人员处其上一年年收入</w:t>
            </w:r>
            <w:r>
              <w:rPr>
                <w:rFonts w:eastAsia="仿宋_GB2312"/>
                <w:kern w:val="0"/>
              </w:rPr>
              <w:t>60%</w:t>
            </w:r>
            <w:r>
              <w:rPr>
                <w:rFonts w:eastAsia="仿宋_GB2312"/>
                <w:kern w:val="0"/>
              </w:rPr>
              <w:t>至</w:t>
            </w:r>
            <w:r>
              <w:rPr>
                <w:rFonts w:eastAsia="仿宋_GB2312"/>
                <w:kern w:val="0"/>
              </w:rPr>
              <w:t>100%</w:t>
            </w:r>
            <w:r>
              <w:rPr>
                <w:rFonts w:eastAsia="仿宋_GB2312"/>
                <w:kern w:val="0"/>
              </w:rPr>
              <w:t>的罚款，属于国家工作人员的，并依法给予处分；构成违反治安管理行为的，由公安机关依法给予治安管理处罚；构成犯罪的，依法追究刑事责任。</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w:t>
            </w:r>
            <w:r>
              <w:rPr>
                <w:rFonts w:eastAsia="仿宋_GB2312"/>
                <w:kern w:val="0"/>
              </w:rPr>
              <w:t xml:space="preserve"> 100</w:t>
            </w:r>
            <w:r>
              <w:rPr>
                <w:rFonts w:eastAsia="仿宋_GB2312"/>
                <w:kern w:val="0"/>
              </w:rPr>
              <w:t>万元以上</w:t>
            </w:r>
            <w:r>
              <w:rPr>
                <w:rFonts w:eastAsia="仿宋_GB2312"/>
                <w:kern w:val="0"/>
              </w:rPr>
              <w:t xml:space="preserve"> 260</w:t>
            </w:r>
            <w:r>
              <w:rPr>
                <w:rFonts w:eastAsia="仿宋_GB2312"/>
                <w:kern w:val="0"/>
              </w:rPr>
              <w:t>万元以下的罚款；个人处其上一年年收入</w:t>
            </w:r>
            <w:r>
              <w:rPr>
                <w:rFonts w:eastAsia="仿宋_GB2312"/>
                <w:kern w:val="0"/>
              </w:rPr>
              <w:t>60%</w:t>
            </w:r>
            <w:r>
              <w:rPr>
                <w:rFonts w:eastAsia="仿宋_GB2312"/>
                <w:kern w:val="0"/>
              </w:rPr>
              <w:t>以上</w:t>
            </w:r>
            <w:r>
              <w:rPr>
                <w:rFonts w:eastAsia="仿宋_GB2312"/>
                <w:kern w:val="0"/>
              </w:rPr>
              <w:t>76%</w:t>
            </w:r>
            <w:r>
              <w:rPr>
                <w:rFonts w:eastAsia="仿宋_GB2312"/>
                <w:kern w:val="0"/>
              </w:rPr>
              <w:t>以下的罚款</w:t>
            </w:r>
          </w:p>
        </w:tc>
      </w:tr>
      <w:tr w:rsidR="00CD760C">
        <w:trPr>
          <w:trHeight w:val="1631"/>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w:t>
            </w:r>
            <w:r>
              <w:rPr>
                <w:rFonts w:eastAsia="仿宋_GB2312"/>
                <w:kern w:val="0"/>
              </w:rPr>
              <w:t xml:space="preserve"> 260 </w:t>
            </w:r>
            <w:r>
              <w:rPr>
                <w:rFonts w:eastAsia="仿宋_GB2312"/>
                <w:kern w:val="0"/>
              </w:rPr>
              <w:t>万元以上</w:t>
            </w:r>
            <w:r>
              <w:rPr>
                <w:rFonts w:eastAsia="仿宋_GB2312"/>
                <w:kern w:val="0"/>
              </w:rPr>
              <w:t xml:space="preserve"> 340</w:t>
            </w:r>
            <w:r>
              <w:rPr>
                <w:rFonts w:eastAsia="仿宋_GB2312"/>
                <w:kern w:val="0"/>
              </w:rPr>
              <w:t>万元以下的罚款；个人处其上一年年收入</w:t>
            </w:r>
            <w:r>
              <w:rPr>
                <w:rFonts w:eastAsia="仿宋_GB2312"/>
                <w:kern w:val="0"/>
              </w:rPr>
              <w:t>76%</w:t>
            </w:r>
            <w:r>
              <w:rPr>
                <w:rFonts w:eastAsia="仿宋_GB2312"/>
                <w:kern w:val="0"/>
              </w:rPr>
              <w:t>以上</w:t>
            </w:r>
            <w:r>
              <w:rPr>
                <w:rFonts w:eastAsia="仿宋_GB2312"/>
                <w:kern w:val="0"/>
              </w:rPr>
              <w:t>84%</w:t>
            </w:r>
            <w:r>
              <w:rPr>
                <w:rFonts w:eastAsia="仿宋_GB2312"/>
                <w:kern w:val="0"/>
              </w:rPr>
              <w:t>以下的罚款</w:t>
            </w:r>
          </w:p>
        </w:tc>
      </w:tr>
      <w:tr w:rsidR="00CD760C">
        <w:trPr>
          <w:trHeight w:val="9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w:t>
            </w:r>
            <w:r>
              <w:rPr>
                <w:rFonts w:eastAsia="仿宋_GB2312"/>
                <w:kern w:val="0"/>
              </w:rPr>
              <w:t xml:space="preserve"> 340</w:t>
            </w:r>
            <w:r>
              <w:rPr>
                <w:rFonts w:eastAsia="仿宋_GB2312"/>
                <w:kern w:val="0"/>
              </w:rPr>
              <w:t>万元以上</w:t>
            </w:r>
            <w:r>
              <w:rPr>
                <w:rFonts w:eastAsia="仿宋_GB2312"/>
                <w:kern w:val="0"/>
              </w:rPr>
              <w:t xml:space="preserve"> 500</w:t>
            </w:r>
            <w:r>
              <w:rPr>
                <w:rFonts w:eastAsia="仿宋_GB2312"/>
                <w:kern w:val="0"/>
              </w:rPr>
              <w:t>万元以下的罚款；个人处其上一年年收入</w:t>
            </w:r>
            <w:r>
              <w:rPr>
                <w:rFonts w:eastAsia="仿宋_GB2312"/>
                <w:kern w:val="0"/>
              </w:rPr>
              <w:t>84%</w:t>
            </w:r>
            <w:r>
              <w:rPr>
                <w:rFonts w:eastAsia="仿宋_GB2312"/>
                <w:kern w:val="0"/>
              </w:rPr>
              <w:t>以上</w:t>
            </w:r>
            <w:r>
              <w:rPr>
                <w:rFonts w:eastAsia="仿宋_GB2312"/>
                <w:kern w:val="0"/>
              </w:rPr>
              <w:t>100%</w:t>
            </w:r>
            <w:r>
              <w:rPr>
                <w:rFonts w:eastAsia="仿宋_GB2312"/>
                <w:kern w:val="0"/>
              </w:rPr>
              <w:t>以下的罚款</w:t>
            </w:r>
          </w:p>
        </w:tc>
      </w:tr>
      <w:tr w:rsidR="00CD760C">
        <w:trPr>
          <w:trHeight w:val="582"/>
          <w:jc w:val="center"/>
        </w:trPr>
        <w:tc>
          <w:tcPr>
            <w:tcW w:w="724" w:type="dxa"/>
            <w:vMerge w:val="restart"/>
            <w:tcBorders>
              <w:top w:val="nil"/>
              <w:left w:val="single" w:sz="4" w:space="0" w:color="auto"/>
              <w:right w:val="single" w:sz="4" w:space="0" w:color="auto"/>
            </w:tcBorders>
            <w:vAlign w:val="center"/>
          </w:tcPr>
          <w:p w:rsidR="00CD760C" w:rsidRDefault="00504528">
            <w:pPr>
              <w:overflowPunct w:val="0"/>
              <w:spacing w:line="280" w:lineRule="exact"/>
              <w:jc w:val="center"/>
              <w:rPr>
                <w:rFonts w:eastAsia="仿宋_GB2312"/>
                <w:kern w:val="0"/>
              </w:rPr>
            </w:pPr>
            <w:r>
              <w:rPr>
                <w:rFonts w:eastAsia="仿宋_GB2312"/>
                <w:kern w:val="0"/>
              </w:rPr>
              <w:lastRenderedPageBreak/>
              <w:t>5</w:t>
            </w:r>
            <w:r>
              <w:rPr>
                <w:rFonts w:eastAsia="仿宋_GB2312" w:hint="eastAsia"/>
                <w:kern w:val="0"/>
              </w:rPr>
              <w:t>7</w:t>
            </w:r>
          </w:p>
        </w:tc>
        <w:tc>
          <w:tcPr>
            <w:tcW w:w="638" w:type="dxa"/>
            <w:vMerge w:val="restart"/>
            <w:tcBorders>
              <w:top w:val="nil"/>
              <w:left w:val="nil"/>
              <w:right w:val="single" w:sz="4" w:space="0" w:color="auto"/>
            </w:tcBorders>
            <w:vAlign w:val="center"/>
          </w:tcPr>
          <w:p w:rsidR="00CD760C" w:rsidRDefault="00504528">
            <w:pPr>
              <w:overflowPunct w:val="0"/>
              <w:spacing w:line="280" w:lineRule="exact"/>
              <w:jc w:val="center"/>
              <w:rPr>
                <w:rFonts w:eastAsia="仿宋_GB2312"/>
                <w:kern w:val="0"/>
              </w:rPr>
            </w:pPr>
            <w:r>
              <w:rPr>
                <w:rFonts w:eastAsia="仿宋_GB2312"/>
                <w:kern w:val="0"/>
              </w:rPr>
              <w:t>安全监管</w:t>
            </w:r>
          </w:p>
        </w:tc>
        <w:tc>
          <w:tcPr>
            <w:tcW w:w="1064" w:type="dxa"/>
            <w:vMerge w:val="restart"/>
            <w:tcBorders>
              <w:top w:val="nil"/>
              <w:left w:val="nil"/>
              <w:right w:val="single" w:sz="4" w:space="0" w:color="auto"/>
            </w:tcBorders>
            <w:vAlign w:val="center"/>
          </w:tcPr>
          <w:p w:rsidR="00CD760C" w:rsidRDefault="00504528">
            <w:pPr>
              <w:overflowPunct w:val="0"/>
              <w:spacing w:line="280" w:lineRule="exact"/>
              <w:rPr>
                <w:rFonts w:eastAsia="仿宋_GB2312"/>
                <w:kern w:val="0"/>
              </w:rPr>
            </w:pPr>
            <w:r>
              <w:rPr>
                <w:rFonts w:eastAsia="仿宋_GB2312"/>
                <w:kern w:val="0"/>
              </w:rPr>
              <w:t>未按照规定办理工程质量监督手续</w:t>
            </w:r>
          </w:p>
        </w:tc>
        <w:tc>
          <w:tcPr>
            <w:tcW w:w="1828" w:type="dxa"/>
            <w:vMerge w:val="restart"/>
            <w:tcBorders>
              <w:top w:val="nil"/>
              <w:left w:val="nil"/>
              <w:right w:val="single" w:sz="4" w:space="0" w:color="auto"/>
            </w:tcBorders>
            <w:vAlign w:val="center"/>
          </w:tcPr>
          <w:p w:rsidR="00CD760C" w:rsidRDefault="00504528">
            <w:pPr>
              <w:overflowPunct w:val="0"/>
              <w:spacing w:line="280" w:lineRule="exact"/>
              <w:rPr>
                <w:rFonts w:eastAsia="仿宋_GB2312"/>
                <w:kern w:val="0"/>
              </w:rPr>
            </w:pPr>
            <w:r>
              <w:rPr>
                <w:rFonts w:eastAsia="仿宋_GB2312"/>
                <w:kern w:val="0"/>
              </w:rPr>
              <w:t>电力建设工程未按照国家规定办理质量监督手续</w:t>
            </w:r>
            <w:r w:rsidR="00296380">
              <w:rPr>
                <w:rFonts w:eastAsia="仿宋_GB2312" w:hint="eastAsia"/>
                <w:kern w:val="0"/>
              </w:rPr>
              <w:t>。</w:t>
            </w:r>
          </w:p>
        </w:tc>
        <w:tc>
          <w:tcPr>
            <w:tcW w:w="1362" w:type="dxa"/>
            <w:vMerge w:val="restart"/>
            <w:tcBorders>
              <w:top w:val="nil"/>
              <w:left w:val="nil"/>
              <w:right w:val="single" w:sz="4" w:space="0" w:color="auto"/>
            </w:tcBorders>
            <w:vAlign w:val="center"/>
          </w:tcPr>
          <w:p w:rsidR="00CD760C" w:rsidRDefault="00504528">
            <w:pPr>
              <w:overflowPunct w:val="0"/>
              <w:spacing w:line="280" w:lineRule="exact"/>
              <w:rPr>
                <w:rFonts w:eastAsia="仿宋_GB2312"/>
                <w:kern w:val="0"/>
              </w:rPr>
            </w:pPr>
            <w:r>
              <w:rPr>
                <w:rFonts w:eastAsia="仿宋_GB2312"/>
                <w:kern w:val="0"/>
              </w:rPr>
              <w:t>《建设工程质量管理条例》第五十五条</w:t>
            </w:r>
          </w:p>
        </w:tc>
        <w:tc>
          <w:tcPr>
            <w:tcW w:w="2800" w:type="dxa"/>
            <w:vMerge w:val="restart"/>
            <w:tcBorders>
              <w:top w:val="nil"/>
              <w:left w:val="nil"/>
              <w:right w:val="single" w:sz="4" w:space="0" w:color="auto"/>
            </w:tcBorders>
            <w:vAlign w:val="center"/>
          </w:tcPr>
          <w:p w:rsidR="00CD760C" w:rsidRDefault="00504528">
            <w:pPr>
              <w:overflowPunct w:val="0"/>
              <w:spacing w:line="280" w:lineRule="exact"/>
              <w:rPr>
                <w:rFonts w:eastAsia="仿宋_GB2312"/>
                <w:kern w:val="0"/>
              </w:rPr>
            </w:pPr>
            <w:r>
              <w:rPr>
                <w:rFonts w:eastAsia="仿宋_GB2312"/>
                <w:kern w:val="0"/>
              </w:rPr>
              <w:t>责令改正，处</w:t>
            </w:r>
            <w:r>
              <w:rPr>
                <w:rFonts w:eastAsia="仿宋_GB2312"/>
                <w:kern w:val="0"/>
              </w:rPr>
              <w:t>20</w:t>
            </w:r>
            <w:r>
              <w:rPr>
                <w:rFonts w:eastAsia="仿宋_GB2312"/>
                <w:kern w:val="0"/>
              </w:rPr>
              <w:t>万元以上</w:t>
            </w:r>
            <w:r>
              <w:rPr>
                <w:rFonts w:eastAsia="仿宋_GB2312"/>
                <w:kern w:val="0"/>
              </w:rPr>
              <w:t>50</w:t>
            </w:r>
            <w:r>
              <w:rPr>
                <w:rFonts w:eastAsia="仿宋_GB2312"/>
                <w:kern w:val="0"/>
              </w:rPr>
              <w:t>万元以下的罚款</w:t>
            </w:r>
            <w:r w:rsidR="00296380">
              <w:rPr>
                <w:rFonts w:eastAsia="仿宋_GB2312" w:hint="eastAsia"/>
                <w:kern w:val="0"/>
              </w:rPr>
              <w:t>。</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20</w:t>
            </w:r>
            <w:r>
              <w:rPr>
                <w:rFonts w:eastAsia="仿宋_GB2312"/>
                <w:kern w:val="0"/>
              </w:rPr>
              <w:t>万元以上</w:t>
            </w:r>
            <w:r>
              <w:rPr>
                <w:rFonts w:eastAsia="仿宋_GB2312"/>
                <w:kern w:val="0"/>
              </w:rPr>
              <w:t>32</w:t>
            </w:r>
            <w:r>
              <w:rPr>
                <w:rFonts w:eastAsia="仿宋_GB2312"/>
                <w:kern w:val="0"/>
              </w:rPr>
              <w:t>万元以下的罚款</w:t>
            </w:r>
          </w:p>
        </w:tc>
      </w:tr>
      <w:tr w:rsidR="00CD760C">
        <w:trPr>
          <w:trHeight w:val="576"/>
          <w:jc w:val="center"/>
        </w:trPr>
        <w:tc>
          <w:tcPr>
            <w:tcW w:w="724" w:type="dxa"/>
            <w:vMerge/>
            <w:tcBorders>
              <w:left w:val="single" w:sz="4" w:space="0" w:color="auto"/>
              <w:right w:val="single" w:sz="4" w:space="0" w:color="auto"/>
            </w:tcBorders>
            <w:vAlign w:val="center"/>
          </w:tcPr>
          <w:p w:rsidR="00CD760C" w:rsidRDefault="00CD760C">
            <w:pPr>
              <w:overflowPunct w:val="0"/>
              <w:spacing w:line="280" w:lineRule="exact"/>
              <w:jc w:val="center"/>
              <w:rPr>
                <w:rFonts w:eastAsia="仿宋_GB2312"/>
                <w:kern w:val="0"/>
              </w:rPr>
            </w:pPr>
          </w:p>
        </w:tc>
        <w:tc>
          <w:tcPr>
            <w:tcW w:w="638" w:type="dxa"/>
            <w:vMerge/>
            <w:tcBorders>
              <w:left w:val="nil"/>
              <w:right w:val="single" w:sz="4" w:space="0" w:color="auto"/>
            </w:tcBorders>
            <w:vAlign w:val="center"/>
          </w:tcPr>
          <w:p w:rsidR="00CD760C" w:rsidRDefault="00CD760C">
            <w:pPr>
              <w:overflowPunct w:val="0"/>
              <w:spacing w:line="280" w:lineRule="exact"/>
              <w:jc w:val="center"/>
              <w:rPr>
                <w:rFonts w:eastAsia="仿宋_GB2312"/>
                <w:kern w:val="0"/>
              </w:rPr>
            </w:pPr>
          </w:p>
        </w:tc>
        <w:tc>
          <w:tcPr>
            <w:tcW w:w="1064" w:type="dxa"/>
            <w:vMerge/>
            <w:tcBorders>
              <w:left w:val="nil"/>
              <w:right w:val="single" w:sz="4" w:space="0" w:color="auto"/>
            </w:tcBorders>
            <w:vAlign w:val="center"/>
          </w:tcPr>
          <w:p w:rsidR="00CD760C" w:rsidRDefault="00CD760C">
            <w:pPr>
              <w:overflowPunct w:val="0"/>
              <w:spacing w:line="280" w:lineRule="exact"/>
              <w:rPr>
                <w:rFonts w:eastAsia="仿宋_GB2312"/>
                <w:kern w:val="0"/>
              </w:rPr>
            </w:pPr>
          </w:p>
        </w:tc>
        <w:tc>
          <w:tcPr>
            <w:tcW w:w="1828" w:type="dxa"/>
            <w:vMerge/>
            <w:tcBorders>
              <w:left w:val="nil"/>
              <w:right w:val="single" w:sz="4" w:space="0" w:color="auto"/>
            </w:tcBorders>
            <w:vAlign w:val="center"/>
          </w:tcPr>
          <w:p w:rsidR="00CD760C" w:rsidRDefault="00CD760C">
            <w:pPr>
              <w:overflowPunct w:val="0"/>
              <w:spacing w:line="280" w:lineRule="exact"/>
              <w:rPr>
                <w:rFonts w:eastAsia="仿宋_GB2312"/>
                <w:kern w:val="0"/>
              </w:rPr>
            </w:pPr>
          </w:p>
        </w:tc>
        <w:tc>
          <w:tcPr>
            <w:tcW w:w="1362" w:type="dxa"/>
            <w:vMerge/>
            <w:tcBorders>
              <w:left w:val="nil"/>
              <w:right w:val="single" w:sz="4" w:space="0" w:color="auto"/>
            </w:tcBorders>
            <w:vAlign w:val="center"/>
          </w:tcPr>
          <w:p w:rsidR="00CD760C" w:rsidRDefault="00CD760C">
            <w:pPr>
              <w:overflowPunct w:val="0"/>
              <w:spacing w:line="280" w:lineRule="exact"/>
              <w:rPr>
                <w:rFonts w:eastAsia="仿宋_GB2312"/>
                <w:kern w:val="0"/>
              </w:rPr>
            </w:pPr>
          </w:p>
        </w:tc>
        <w:tc>
          <w:tcPr>
            <w:tcW w:w="2800" w:type="dxa"/>
            <w:vMerge/>
            <w:tcBorders>
              <w:left w:val="nil"/>
              <w:right w:val="single" w:sz="4" w:space="0" w:color="auto"/>
            </w:tcBorders>
            <w:vAlign w:val="center"/>
          </w:tcPr>
          <w:p w:rsidR="00CD760C" w:rsidRDefault="00CD760C">
            <w:pPr>
              <w:overflowPunct w:val="0"/>
              <w:spacing w:line="280" w:lineRule="exact"/>
              <w:rPr>
                <w:rFonts w:eastAsia="仿宋_GB2312"/>
                <w:kern w:val="0"/>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32</w:t>
            </w:r>
            <w:r>
              <w:rPr>
                <w:rFonts w:eastAsia="仿宋_GB2312"/>
                <w:kern w:val="0"/>
              </w:rPr>
              <w:t>万元以上</w:t>
            </w:r>
            <w:r>
              <w:rPr>
                <w:rFonts w:eastAsia="仿宋_GB2312"/>
                <w:kern w:val="0"/>
              </w:rPr>
              <w:t>38</w:t>
            </w:r>
            <w:r>
              <w:rPr>
                <w:rFonts w:eastAsia="仿宋_GB2312"/>
                <w:kern w:val="0"/>
              </w:rPr>
              <w:t>万元以下的罚款</w:t>
            </w:r>
          </w:p>
        </w:tc>
      </w:tr>
      <w:tr w:rsidR="00CD760C">
        <w:trPr>
          <w:trHeight w:val="600"/>
          <w:jc w:val="center"/>
        </w:trPr>
        <w:tc>
          <w:tcPr>
            <w:tcW w:w="724" w:type="dxa"/>
            <w:vMerge/>
            <w:tcBorders>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rPr>
            </w:pPr>
          </w:p>
        </w:tc>
        <w:tc>
          <w:tcPr>
            <w:tcW w:w="638" w:type="dxa"/>
            <w:vMerge/>
            <w:tcBorders>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rPr>
            </w:pPr>
          </w:p>
        </w:tc>
        <w:tc>
          <w:tcPr>
            <w:tcW w:w="1064" w:type="dxa"/>
            <w:vMerge/>
            <w:tcBorders>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rPr>
            </w:pPr>
          </w:p>
        </w:tc>
        <w:tc>
          <w:tcPr>
            <w:tcW w:w="1828" w:type="dxa"/>
            <w:vMerge/>
            <w:tcBorders>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rPr>
            </w:pPr>
          </w:p>
        </w:tc>
        <w:tc>
          <w:tcPr>
            <w:tcW w:w="1362" w:type="dxa"/>
            <w:vMerge/>
            <w:tcBorders>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rPr>
            </w:pPr>
          </w:p>
        </w:tc>
        <w:tc>
          <w:tcPr>
            <w:tcW w:w="2800" w:type="dxa"/>
            <w:vMerge/>
            <w:tcBorders>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rPr>
            </w:pPr>
            <w:r>
              <w:rPr>
                <w:rFonts w:eastAsia="仿宋_GB2312"/>
                <w:kern w:val="0"/>
              </w:rPr>
              <w:t>处</w:t>
            </w:r>
            <w:r>
              <w:rPr>
                <w:rFonts w:eastAsia="仿宋_GB2312"/>
                <w:kern w:val="0"/>
              </w:rPr>
              <w:t>38</w:t>
            </w:r>
            <w:r>
              <w:rPr>
                <w:rFonts w:eastAsia="仿宋_GB2312"/>
                <w:kern w:val="0"/>
              </w:rPr>
              <w:t>万元以上</w:t>
            </w:r>
            <w:r>
              <w:rPr>
                <w:rFonts w:eastAsia="仿宋_GB2312"/>
                <w:kern w:val="0"/>
              </w:rPr>
              <w:t>50</w:t>
            </w:r>
            <w:r>
              <w:rPr>
                <w:rFonts w:eastAsia="仿宋_GB2312"/>
                <w:kern w:val="0"/>
              </w:rPr>
              <w:t>万元以下的罚款</w:t>
            </w:r>
          </w:p>
        </w:tc>
      </w:tr>
      <w:tr w:rsidR="00CD760C">
        <w:trPr>
          <w:trHeight w:val="1404"/>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5</w:t>
            </w:r>
            <w:r>
              <w:rPr>
                <w:rFonts w:eastAsia="仿宋_GB2312" w:hint="eastAsia"/>
                <w:kern w:val="0"/>
              </w:rPr>
              <w:t>8</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可再生能源监管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违反可再生能源上网规定</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60" w:lineRule="exact"/>
              <w:rPr>
                <w:rFonts w:eastAsia="仿宋_GB2312"/>
                <w:kern w:val="0"/>
                <w:szCs w:val="21"/>
              </w:rPr>
            </w:pPr>
            <w:r>
              <w:rPr>
                <w:rFonts w:eastAsia="仿宋_GB2312"/>
                <w:kern w:val="0"/>
              </w:rPr>
              <w:t>电网企业未按照规定收购可再生能源电量；未建设或未及时建设可再生能源发电项目接入工程；拒绝或阻碍签订购售电、并网调度协议；未提供或及时提供可再生能源发电上网服务；未优先调度可再生能源发电。</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《中华人民共和国可再生能源法》第二十九条、《电网企业全额收购可再生能源电量监管办法》第</w:t>
            </w:r>
            <w:r>
              <w:rPr>
                <w:rFonts w:eastAsia="仿宋_GB2312"/>
                <w:kern w:val="0"/>
              </w:rPr>
              <w:t>20</w:t>
            </w:r>
            <w:r>
              <w:rPr>
                <w:rFonts w:eastAsia="仿宋_GB2312"/>
                <w:kern w:val="0"/>
              </w:rPr>
              <w:t>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由国家能源局及其派出能源监管机构责令限期改正；拒不改正的，处以可再生能源发电企业经济损失额一倍以下的罚款。</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处可再生能源发电企业经济损失额</w:t>
            </w:r>
            <w:r>
              <w:rPr>
                <w:rFonts w:eastAsia="仿宋_GB2312"/>
                <w:kern w:val="0"/>
              </w:rPr>
              <w:t>0.4</w:t>
            </w:r>
            <w:r>
              <w:rPr>
                <w:rFonts w:eastAsia="仿宋_GB2312"/>
                <w:kern w:val="0"/>
              </w:rPr>
              <w:t>倍以下的罚款</w:t>
            </w:r>
          </w:p>
        </w:tc>
      </w:tr>
      <w:tr w:rsidR="00CD760C">
        <w:trPr>
          <w:trHeight w:val="1432"/>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处可再生能源发电企业经济损失额</w:t>
            </w:r>
            <w:r>
              <w:rPr>
                <w:rFonts w:eastAsia="仿宋_GB2312"/>
                <w:kern w:val="0"/>
              </w:rPr>
              <w:t>0.4</w:t>
            </w:r>
            <w:r>
              <w:rPr>
                <w:rFonts w:eastAsia="仿宋_GB2312"/>
                <w:kern w:val="0"/>
              </w:rPr>
              <w:t>倍以上</w:t>
            </w:r>
            <w:r>
              <w:rPr>
                <w:rFonts w:eastAsia="仿宋_GB2312"/>
                <w:kern w:val="0"/>
              </w:rPr>
              <w:t>0.6</w:t>
            </w:r>
            <w:r>
              <w:rPr>
                <w:rFonts w:eastAsia="仿宋_GB2312"/>
                <w:kern w:val="0"/>
              </w:rPr>
              <w:t>倍以下的罚款</w:t>
            </w:r>
          </w:p>
        </w:tc>
      </w:tr>
      <w:tr w:rsidR="00CD760C">
        <w:trPr>
          <w:trHeight w:val="440"/>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处可再生能源发电企业经济损失额</w:t>
            </w:r>
            <w:r>
              <w:rPr>
                <w:rFonts w:eastAsia="仿宋_GB2312"/>
                <w:kern w:val="0"/>
              </w:rPr>
              <w:t>0.6</w:t>
            </w:r>
            <w:r>
              <w:rPr>
                <w:rFonts w:eastAsia="仿宋_GB2312"/>
                <w:kern w:val="0"/>
              </w:rPr>
              <w:t>倍以上一倍以下的罚款</w:t>
            </w:r>
          </w:p>
        </w:tc>
      </w:tr>
      <w:tr w:rsidR="00CD760C">
        <w:trPr>
          <w:trHeight w:val="973"/>
          <w:jc w:val="center"/>
        </w:trPr>
        <w:tc>
          <w:tcPr>
            <w:tcW w:w="724" w:type="dxa"/>
            <w:vMerge w:val="restart"/>
            <w:tcBorders>
              <w:top w:val="nil"/>
              <w:left w:val="single" w:sz="4" w:space="0" w:color="auto"/>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hint="eastAsia"/>
                <w:kern w:val="0"/>
              </w:rPr>
              <w:t>59</w:t>
            </w:r>
          </w:p>
        </w:tc>
        <w:tc>
          <w:tcPr>
            <w:tcW w:w="638"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可再生能源监管</w:t>
            </w:r>
          </w:p>
        </w:tc>
        <w:tc>
          <w:tcPr>
            <w:tcW w:w="1064"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未按照规定将生物液体燃料纳入燃料销售体系</w:t>
            </w:r>
          </w:p>
        </w:tc>
        <w:tc>
          <w:tcPr>
            <w:tcW w:w="1828" w:type="dxa"/>
            <w:vMerge w:val="restart"/>
            <w:tcBorders>
              <w:top w:val="nil"/>
              <w:left w:val="nil"/>
              <w:bottom w:val="single" w:sz="4" w:space="0" w:color="auto"/>
              <w:right w:val="single" w:sz="4" w:space="0" w:color="auto"/>
            </w:tcBorders>
            <w:vAlign w:val="center"/>
          </w:tcPr>
          <w:p w:rsidR="00CD760C" w:rsidRDefault="00504528">
            <w:pPr>
              <w:overflowPunct w:val="0"/>
              <w:spacing w:line="260" w:lineRule="exact"/>
              <w:rPr>
                <w:rFonts w:eastAsia="仿宋_GB2312"/>
                <w:kern w:val="0"/>
                <w:szCs w:val="21"/>
              </w:rPr>
            </w:pPr>
            <w:r>
              <w:rPr>
                <w:rFonts w:eastAsia="仿宋_GB2312"/>
                <w:kern w:val="0"/>
              </w:rPr>
              <w:t>石油销售企业未按照规定将符合国家标准的生物液体燃料纳入其燃料销售体系，造成生物液体燃料生产企业经济损失的。</w:t>
            </w:r>
          </w:p>
        </w:tc>
        <w:tc>
          <w:tcPr>
            <w:tcW w:w="1362"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《中华人民共和国可再生能源法》第三十一条</w:t>
            </w:r>
          </w:p>
        </w:tc>
        <w:tc>
          <w:tcPr>
            <w:tcW w:w="2800" w:type="dxa"/>
            <w:vMerge w:val="restart"/>
            <w:tcBorders>
              <w:top w:val="nil"/>
              <w:left w:val="nil"/>
              <w:bottom w:val="single" w:sz="4" w:space="0" w:color="auto"/>
              <w:right w:val="single" w:sz="4" w:space="0" w:color="auto"/>
            </w:tcBorders>
            <w:vAlign w:val="center"/>
          </w:tcPr>
          <w:p w:rsidR="00CD760C" w:rsidRDefault="00504528">
            <w:pPr>
              <w:overflowPunct w:val="0"/>
              <w:spacing w:line="280" w:lineRule="exact"/>
              <w:rPr>
                <w:rFonts w:eastAsia="仿宋_GB2312"/>
                <w:kern w:val="0"/>
                <w:szCs w:val="21"/>
              </w:rPr>
            </w:pPr>
            <w:r>
              <w:rPr>
                <w:rFonts w:eastAsia="仿宋_GB2312"/>
                <w:kern w:val="0"/>
              </w:rPr>
              <w:t>由国家能源局或省级能源管理部门责令限期改正；拒不改正的，处以生物液体燃料生产企业经济损失额一倍以下的罚款。</w:t>
            </w: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从轻</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处生物液体燃料企业经济损失额</w:t>
            </w:r>
            <w:r>
              <w:rPr>
                <w:rFonts w:eastAsia="仿宋_GB2312"/>
                <w:kern w:val="0"/>
              </w:rPr>
              <w:t>0.4</w:t>
            </w:r>
            <w:r>
              <w:rPr>
                <w:rFonts w:eastAsia="仿宋_GB2312"/>
                <w:kern w:val="0"/>
              </w:rPr>
              <w:t>倍以下的罚款</w:t>
            </w:r>
          </w:p>
        </w:tc>
      </w:tr>
      <w:tr w:rsidR="00CD760C">
        <w:trPr>
          <w:trHeight w:val="972"/>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一般</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处生物液体燃料企业经济损失额</w:t>
            </w:r>
            <w:r>
              <w:rPr>
                <w:rFonts w:eastAsia="仿宋_GB2312"/>
                <w:kern w:val="0"/>
              </w:rPr>
              <w:t>0.4</w:t>
            </w:r>
            <w:r>
              <w:rPr>
                <w:rFonts w:eastAsia="仿宋_GB2312"/>
                <w:kern w:val="0"/>
              </w:rPr>
              <w:t>倍以上</w:t>
            </w:r>
            <w:r>
              <w:rPr>
                <w:rFonts w:eastAsia="仿宋_GB2312"/>
                <w:kern w:val="0"/>
              </w:rPr>
              <w:t>0.6</w:t>
            </w:r>
            <w:r>
              <w:rPr>
                <w:rFonts w:eastAsia="仿宋_GB2312"/>
                <w:kern w:val="0"/>
              </w:rPr>
              <w:t>倍以下的罚款</w:t>
            </w:r>
          </w:p>
        </w:tc>
      </w:tr>
      <w:tr w:rsidR="00CD760C">
        <w:trPr>
          <w:trHeight w:val="702"/>
          <w:jc w:val="center"/>
        </w:trPr>
        <w:tc>
          <w:tcPr>
            <w:tcW w:w="724" w:type="dxa"/>
            <w:vMerge/>
            <w:tcBorders>
              <w:top w:val="nil"/>
              <w:left w:val="single" w:sz="4" w:space="0" w:color="auto"/>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638" w:type="dxa"/>
            <w:vMerge/>
            <w:tcBorders>
              <w:top w:val="nil"/>
              <w:left w:val="nil"/>
              <w:bottom w:val="single" w:sz="4" w:space="0" w:color="auto"/>
              <w:right w:val="single" w:sz="4" w:space="0" w:color="auto"/>
            </w:tcBorders>
            <w:vAlign w:val="center"/>
          </w:tcPr>
          <w:p w:rsidR="00CD760C" w:rsidRDefault="00CD760C">
            <w:pPr>
              <w:overflowPunct w:val="0"/>
              <w:spacing w:line="280" w:lineRule="exact"/>
              <w:jc w:val="center"/>
              <w:rPr>
                <w:rFonts w:eastAsia="仿宋_GB2312"/>
                <w:kern w:val="0"/>
                <w:szCs w:val="21"/>
              </w:rPr>
            </w:pPr>
          </w:p>
        </w:tc>
        <w:tc>
          <w:tcPr>
            <w:tcW w:w="1064"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828"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362"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2800" w:type="dxa"/>
            <w:vMerge/>
            <w:tcBorders>
              <w:top w:val="nil"/>
              <w:left w:val="nil"/>
              <w:bottom w:val="single" w:sz="4" w:space="0" w:color="auto"/>
              <w:right w:val="single" w:sz="4" w:space="0" w:color="auto"/>
            </w:tcBorders>
            <w:vAlign w:val="center"/>
          </w:tcPr>
          <w:p w:rsidR="00CD760C" w:rsidRDefault="00CD760C">
            <w:pPr>
              <w:overflowPunct w:val="0"/>
              <w:spacing w:line="280" w:lineRule="exact"/>
              <w:rPr>
                <w:rFonts w:eastAsia="仿宋_GB2312"/>
                <w:kern w:val="0"/>
                <w:szCs w:val="21"/>
              </w:rPr>
            </w:pPr>
          </w:p>
        </w:tc>
        <w:tc>
          <w:tcPr>
            <w:tcW w:w="1276" w:type="dxa"/>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center"/>
              <w:rPr>
                <w:rFonts w:eastAsia="仿宋_GB2312"/>
                <w:kern w:val="0"/>
                <w:szCs w:val="21"/>
              </w:rPr>
            </w:pPr>
            <w:r>
              <w:rPr>
                <w:rFonts w:eastAsia="仿宋_GB2312"/>
                <w:kern w:val="0"/>
              </w:rPr>
              <w:t>从重</w:t>
            </w:r>
          </w:p>
        </w:tc>
        <w:tc>
          <w:tcPr>
            <w:tcW w:w="5460" w:type="dxa"/>
            <w:gridSpan w:val="4"/>
            <w:tcBorders>
              <w:top w:val="single" w:sz="4" w:space="0" w:color="auto"/>
              <w:left w:val="nil"/>
              <w:bottom w:val="single" w:sz="4" w:space="0" w:color="auto"/>
              <w:right w:val="single" w:sz="4" w:space="0" w:color="auto"/>
            </w:tcBorders>
            <w:vAlign w:val="center"/>
          </w:tcPr>
          <w:p w:rsidR="00CD760C" w:rsidRDefault="00504528">
            <w:pPr>
              <w:overflowPunct w:val="0"/>
              <w:spacing w:line="280" w:lineRule="exact"/>
              <w:jc w:val="left"/>
              <w:rPr>
                <w:rFonts w:eastAsia="仿宋_GB2312"/>
                <w:kern w:val="0"/>
                <w:szCs w:val="21"/>
              </w:rPr>
            </w:pPr>
            <w:r>
              <w:rPr>
                <w:rFonts w:eastAsia="仿宋_GB2312"/>
                <w:kern w:val="0"/>
              </w:rPr>
              <w:t>处生物液体燃料企业经济损失额</w:t>
            </w:r>
            <w:r>
              <w:rPr>
                <w:rFonts w:eastAsia="仿宋_GB2312"/>
                <w:kern w:val="0"/>
              </w:rPr>
              <w:t>0.6</w:t>
            </w:r>
            <w:r>
              <w:rPr>
                <w:rFonts w:eastAsia="仿宋_GB2312"/>
                <w:kern w:val="0"/>
              </w:rPr>
              <w:t>倍以上一倍以下的罚款</w:t>
            </w:r>
          </w:p>
        </w:tc>
      </w:tr>
    </w:tbl>
    <w:p w:rsidR="00CD760C" w:rsidRDefault="00CD760C">
      <w:pPr>
        <w:shd w:val="clear" w:color="auto" w:fill="FFFFFF"/>
        <w:overflowPunct w:val="0"/>
        <w:spacing w:line="560" w:lineRule="exact"/>
        <w:rPr>
          <w:rFonts w:eastAsia="仿宋_GB2312"/>
          <w:sz w:val="32"/>
          <w:szCs w:val="32"/>
        </w:rPr>
      </w:pPr>
    </w:p>
    <w:sectPr w:rsidR="00CD760C">
      <w:footerReference w:type="even" r:id="rId13"/>
      <w:footerReference w:type="default" r:id="rId14"/>
      <w:pgSz w:w="16838" w:h="11906" w:orient="landscape"/>
      <w:pgMar w:top="1587" w:right="2041" w:bottom="1474" w:left="2041" w:header="885" w:footer="1276" w:gutter="0"/>
      <w:cols w:space="0"/>
      <w:docGrid w:type="linesAndChar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372" w:rsidRDefault="004E0372">
      <w:r>
        <w:separator/>
      </w:r>
    </w:p>
  </w:endnote>
  <w:endnote w:type="continuationSeparator" w:id="0">
    <w:p w:rsidR="004E0372" w:rsidRDefault="004E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Tahoma">
    <w:altName w:val="DejaVu Sans"/>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方正隶书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hAnsi="宋体"/>
        <w:sz w:val="28"/>
        <w:szCs w:val="28"/>
      </w:rPr>
      <w:id w:val="1326353631"/>
    </w:sdtPr>
    <w:sdtEndPr/>
    <w:sdtContent>
      <w:p w:rsidR="00CD760C" w:rsidRDefault="00504528">
        <w:pPr>
          <w:pStyle w:val="a7"/>
          <w:jc w:val="center"/>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8614BE" w:rsidRPr="008614BE">
          <w:rPr>
            <w:rFonts w:ascii="宋体" w:hAnsi="宋体"/>
            <w:noProof/>
            <w:sz w:val="28"/>
            <w:szCs w:val="28"/>
            <w:lang w:val="zh-CN"/>
          </w:rPr>
          <w:t>8</w:t>
        </w:r>
        <w:r>
          <w:rPr>
            <w:rFonts w:ascii="宋体" w:hAnsi="宋体"/>
            <w:sz w:val="28"/>
            <w:szCs w:val="28"/>
          </w:rPr>
          <w:fldChar w:fldCharType="end"/>
        </w:r>
        <w:r>
          <w:rPr>
            <w:rFonts w:ascii="宋体" w:hAnsi="宋体"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0C" w:rsidRDefault="00504528">
    <w:pPr>
      <w:pStyle w:val="a7"/>
      <w:jc w:val="center"/>
      <w:rPr>
        <w:rFonts w:ascii="宋体" w:hAnsi="宋体" w:cs="宋体"/>
        <w:sz w:val="28"/>
        <w:szCs w:val="28"/>
      </w:rPr>
    </w:pP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8614BE">
      <w:rPr>
        <w:rFonts w:ascii="宋体" w:hAnsi="宋体"/>
        <w:noProof/>
        <w:sz w:val="28"/>
        <w:szCs w:val="28"/>
      </w:rPr>
      <w:t>1</w:t>
    </w:r>
    <w:r>
      <w:rPr>
        <w:rFonts w:ascii="宋体" w:hAnsi="宋体" w:hint="eastAsia"/>
        <w:sz w:val="28"/>
        <w:szCs w:val="28"/>
      </w:rPr>
      <w:fldChar w:fldCharType="end"/>
    </w:r>
    <w:r>
      <w:rPr>
        <w:rFonts w:ascii="宋体" w:hAnsi="宋体"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宋体" w:hAnsi="宋体"/>
        <w:sz w:val="28"/>
        <w:szCs w:val="28"/>
      </w:rPr>
      <w:id w:val="-1955009596"/>
    </w:sdtPr>
    <w:sdtEndPr/>
    <w:sdtContent>
      <w:p w:rsidR="00CD760C" w:rsidRDefault="00504528">
        <w:pPr>
          <w:pStyle w:val="a7"/>
          <w:jc w:val="center"/>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8614BE" w:rsidRPr="008614BE">
          <w:rPr>
            <w:rFonts w:ascii="宋体" w:hAnsi="宋体"/>
            <w:noProof/>
            <w:sz w:val="28"/>
            <w:szCs w:val="28"/>
            <w:lang w:val="zh-CN"/>
          </w:rPr>
          <w:t>34</w:t>
        </w:r>
        <w:r>
          <w:rPr>
            <w:rFonts w:ascii="宋体" w:hAnsi="宋体"/>
            <w:sz w:val="28"/>
            <w:szCs w:val="28"/>
          </w:rPr>
          <w:fldChar w:fldCharType="end"/>
        </w:r>
        <w:r>
          <w:rPr>
            <w:rFonts w:ascii="宋体" w:hAnsi="宋体" w:hint="eastAsia"/>
            <w:sz w:val="28"/>
            <w:szCs w:val="28"/>
          </w:rPr>
          <w:t xml:space="preserve"> —</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0C" w:rsidRDefault="00504528">
    <w:pPr>
      <w:pStyle w:val="a7"/>
      <w:jc w:val="center"/>
      <w:rPr>
        <w:rFonts w:ascii="宋体" w:hAnsi="宋体" w:cs="宋体"/>
        <w:sz w:val="28"/>
        <w:szCs w:val="28"/>
      </w:rPr>
    </w:pP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sidR="008614BE">
      <w:rPr>
        <w:rFonts w:ascii="宋体" w:hAnsi="宋体"/>
        <w:noProof/>
        <w:sz w:val="28"/>
        <w:szCs w:val="28"/>
      </w:rPr>
      <w:t>35</w:t>
    </w:r>
    <w:r>
      <w:rPr>
        <w:rFonts w:ascii="宋体" w:hAnsi="宋体" w:hint="eastAsia"/>
        <w:sz w:val="28"/>
        <w:szCs w:val="28"/>
      </w:rPr>
      <w:fldChar w:fldCharType="end"/>
    </w:r>
    <w:r>
      <w:rPr>
        <w:rFonts w:ascii="宋体" w:hAnsi="宋体" w:hint="eastAsia"/>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372" w:rsidRDefault="004E0372">
      <w:r>
        <w:separator/>
      </w:r>
    </w:p>
  </w:footnote>
  <w:footnote w:type="continuationSeparator" w:id="0">
    <w:p w:rsidR="004E0372" w:rsidRDefault="004E0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0C" w:rsidRDefault="00CD760C">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0C" w:rsidRDefault="00CD760C">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ocumentProtection w:edit="readOnly" w:enforcement="0"/>
  <w:defaultTabStop w:val="420"/>
  <w:evenAndOddHeaders/>
  <w:drawingGridHorizontalSpacing w:val="210"/>
  <w:drawingGridVerticalSpacing w:val="158"/>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dkZmRiOWIyZGU2YWI1OTEzNTk5NWQ1Y2JlZjc5NzQifQ=="/>
    <w:docVar w:name="KGWebUrl" w:val="http://192.168.31.249:7002/webOffice2015/operate/loadFile"/>
  </w:docVars>
  <w:rsids>
    <w:rsidRoot w:val="00A73A1E"/>
    <w:rsid w:val="8FBFC584"/>
    <w:rsid w:val="BBF7C052"/>
    <w:rsid w:val="DAF7D625"/>
    <w:rsid w:val="F37B5AFD"/>
    <w:rsid w:val="FAF753AE"/>
    <w:rsid w:val="FF6BA791"/>
    <w:rsid w:val="00000F92"/>
    <w:rsid w:val="0001544C"/>
    <w:rsid w:val="00017FFC"/>
    <w:rsid w:val="00023B5A"/>
    <w:rsid w:val="0003004F"/>
    <w:rsid w:val="000503E8"/>
    <w:rsid w:val="00051721"/>
    <w:rsid w:val="00060271"/>
    <w:rsid w:val="0006105E"/>
    <w:rsid w:val="000677D5"/>
    <w:rsid w:val="00075C07"/>
    <w:rsid w:val="00086434"/>
    <w:rsid w:val="00096C6B"/>
    <w:rsid w:val="000A3114"/>
    <w:rsid w:val="000A4521"/>
    <w:rsid w:val="000B6640"/>
    <w:rsid w:val="000C2347"/>
    <w:rsid w:val="000D3F92"/>
    <w:rsid w:val="000D41A3"/>
    <w:rsid w:val="000D525F"/>
    <w:rsid w:val="000D6348"/>
    <w:rsid w:val="000E54EC"/>
    <w:rsid w:val="000F23D1"/>
    <w:rsid w:val="001102BD"/>
    <w:rsid w:val="00111A9D"/>
    <w:rsid w:val="001219DA"/>
    <w:rsid w:val="001340F8"/>
    <w:rsid w:val="001404C6"/>
    <w:rsid w:val="00152F19"/>
    <w:rsid w:val="0016042D"/>
    <w:rsid w:val="00163BAE"/>
    <w:rsid w:val="00174191"/>
    <w:rsid w:val="00191B55"/>
    <w:rsid w:val="00191EFE"/>
    <w:rsid w:val="001947B8"/>
    <w:rsid w:val="001A2422"/>
    <w:rsid w:val="001A3B80"/>
    <w:rsid w:val="001A7534"/>
    <w:rsid w:val="001A7F75"/>
    <w:rsid w:val="001B68ED"/>
    <w:rsid w:val="001C1274"/>
    <w:rsid w:val="001C1F82"/>
    <w:rsid w:val="001C4232"/>
    <w:rsid w:val="001C5DC1"/>
    <w:rsid w:val="001D27C0"/>
    <w:rsid w:val="001D518A"/>
    <w:rsid w:val="001E4678"/>
    <w:rsid w:val="00215DC2"/>
    <w:rsid w:val="00265B6C"/>
    <w:rsid w:val="002664EA"/>
    <w:rsid w:val="0029066D"/>
    <w:rsid w:val="00296380"/>
    <w:rsid w:val="002A2963"/>
    <w:rsid w:val="002A2C8D"/>
    <w:rsid w:val="002B02F4"/>
    <w:rsid w:val="002C2B21"/>
    <w:rsid w:val="002D4F0E"/>
    <w:rsid w:val="002E044A"/>
    <w:rsid w:val="002F3F2D"/>
    <w:rsid w:val="00307CE0"/>
    <w:rsid w:val="003200A5"/>
    <w:rsid w:val="00342AF4"/>
    <w:rsid w:val="003433E7"/>
    <w:rsid w:val="003446F5"/>
    <w:rsid w:val="00350DBE"/>
    <w:rsid w:val="00353929"/>
    <w:rsid w:val="00355259"/>
    <w:rsid w:val="0037419E"/>
    <w:rsid w:val="00383D69"/>
    <w:rsid w:val="00387A3D"/>
    <w:rsid w:val="0039466F"/>
    <w:rsid w:val="00396530"/>
    <w:rsid w:val="003B0C50"/>
    <w:rsid w:val="003B1C26"/>
    <w:rsid w:val="003B2CAD"/>
    <w:rsid w:val="003D4F41"/>
    <w:rsid w:val="003D5175"/>
    <w:rsid w:val="00400881"/>
    <w:rsid w:val="00416426"/>
    <w:rsid w:val="00421299"/>
    <w:rsid w:val="004238E8"/>
    <w:rsid w:val="004447EC"/>
    <w:rsid w:val="00446268"/>
    <w:rsid w:val="0045286C"/>
    <w:rsid w:val="0046756E"/>
    <w:rsid w:val="00470C71"/>
    <w:rsid w:val="004731A8"/>
    <w:rsid w:val="00485D3D"/>
    <w:rsid w:val="004900C8"/>
    <w:rsid w:val="0049515B"/>
    <w:rsid w:val="00496853"/>
    <w:rsid w:val="004A0722"/>
    <w:rsid w:val="004A0733"/>
    <w:rsid w:val="004A33DE"/>
    <w:rsid w:val="004C55E3"/>
    <w:rsid w:val="004C754A"/>
    <w:rsid w:val="004D67AD"/>
    <w:rsid w:val="004E0372"/>
    <w:rsid w:val="004F3962"/>
    <w:rsid w:val="00504528"/>
    <w:rsid w:val="005222AF"/>
    <w:rsid w:val="00531E2E"/>
    <w:rsid w:val="005403B9"/>
    <w:rsid w:val="00562DAC"/>
    <w:rsid w:val="00586A5E"/>
    <w:rsid w:val="0059216F"/>
    <w:rsid w:val="00593572"/>
    <w:rsid w:val="005A4939"/>
    <w:rsid w:val="005B42E5"/>
    <w:rsid w:val="005B5DFC"/>
    <w:rsid w:val="005C5C93"/>
    <w:rsid w:val="005C62E0"/>
    <w:rsid w:val="005D5192"/>
    <w:rsid w:val="005E2E65"/>
    <w:rsid w:val="005E3726"/>
    <w:rsid w:val="005F1BAA"/>
    <w:rsid w:val="006172F8"/>
    <w:rsid w:val="0063122D"/>
    <w:rsid w:val="00632454"/>
    <w:rsid w:val="00634869"/>
    <w:rsid w:val="00640446"/>
    <w:rsid w:val="0065004C"/>
    <w:rsid w:val="00655A66"/>
    <w:rsid w:val="00664EBF"/>
    <w:rsid w:val="00680554"/>
    <w:rsid w:val="00681E17"/>
    <w:rsid w:val="00684F8E"/>
    <w:rsid w:val="00687FD6"/>
    <w:rsid w:val="006A1314"/>
    <w:rsid w:val="006A3C79"/>
    <w:rsid w:val="006A7EA7"/>
    <w:rsid w:val="006B4760"/>
    <w:rsid w:val="006C16BF"/>
    <w:rsid w:val="006D1120"/>
    <w:rsid w:val="006D2ACB"/>
    <w:rsid w:val="006D5420"/>
    <w:rsid w:val="006D70D0"/>
    <w:rsid w:val="006D7B71"/>
    <w:rsid w:val="006E0767"/>
    <w:rsid w:val="006E3EC4"/>
    <w:rsid w:val="006E703D"/>
    <w:rsid w:val="00702C2D"/>
    <w:rsid w:val="007053CE"/>
    <w:rsid w:val="00741448"/>
    <w:rsid w:val="00741CDB"/>
    <w:rsid w:val="0075759A"/>
    <w:rsid w:val="0076056C"/>
    <w:rsid w:val="007758CB"/>
    <w:rsid w:val="0079526F"/>
    <w:rsid w:val="0079776E"/>
    <w:rsid w:val="007B15E3"/>
    <w:rsid w:val="007B1DA0"/>
    <w:rsid w:val="007B3440"/>
    <w:rsid w:val="007B7404"/>
    <w:rsid w:val="007D686E"/>
    <w:rsid w:val="007E7362"/>
    <w:rsid w:val="007E78CD"/>
    <w:rsid w:val="007F71DF"/>
    <w:rsid w:val="007F772C"/>
    <w:rsid w:val="00803C36"/>
    <w:rsid w:val="008070CA"/>
    <w:rsid w:val="00812212"/>
    <w:rsid w:val="008132B4"/>
    <w:rsid w:val="00825FAB"/>
    <w:rsid w:val="00835AE4"/>
    <w:rsid w:val="008362DE"/>
    <w:rsid w:val="00837363"/>
    <w:rsid w:val="00837615"/>
    <w:rsid w:val="0084037C"/>
    <w:rsid w:val="00844205"/>
    <w:rsid w:val="00850DD4"/>
    <w:rsid w:val="00853F22"/>
    <w:rsid w:val="00854575"/>
    <w:rsid w:val="00860139"/>
    <w:rsid w:val="008614BE"/>
    <w:rsid w:val="0086629A"/>
    <w:rsid w:val="0087469B"/>
    <w:rsid w:val="00884A41"/>
    <w:rsid w:val="008A4991"/>
    <w:rsid w:val="008A62EA"/>
    <w:rsid w:val="008D0618"/>
    <w:rsid w:val="008D38D0"/>
    <w:rsid w:val="008D66B9"/>
    <w:rsid w:val="008E4E0B"/>
    <w:rsid w:val="008E52A8"/>
    <w:rsid w:val="008E5A84"/>
    <w:rsid w:val="008F736E"/>
    <w:rsid w:val="009042E4"/>
    <w:rsid w:val="00914993"/>
    <w:rsid w:val="00915FF9"/>
    <w:rsid w:val="0091731A"/>
    <w:rsid w:val="00933F2E"/>
    <w:rsid w:val="009363A3"/>
    <w:rsid w:val="00951BDB"/>
    <w:rsid w:val="0095237C"/>
    <w:rsid w:val="00954743"/>
    <w:rsid w:val="009672B3"/>
    <w:rsid w:val="009723E5"/>
    <w:rsid w:val="009728BC"/>
    <w:rsid w:val="00982353"/>
    <w:rsid w:val="00982EA3"/>
    <w:rsid w:val="009A13C0"/>
    <w:rsid w:val="009A14C9"/>
    <w:rsid w:val="009B3105"/>
    <w:rsid w:val="009B66C3"/>
    <w:rsid w:val="009B6A88"/>
    <w:rsid w:val="009C216A"/>
    <w:rsid w:val="009C229C"/>
    <w:rsid w:val="009C29F1"/>
    <w:rsid w:val="009C3E8B"/>
    <w:rsid w:val="009C5072"/>
    <w:rsid w:val="009C7114"/>
    <w:rsid w:val="009D0FE3"/>
    <w:rsid w:val="009D4051"/>
    <w:rsid w:val="009E2976"/>
    <w:rsid w:val="009E5D25"/>
    <w:rsid w:val="009E71E0"/>
    <w:rsid w:val="00A13CD0"/>
    <w:rsid w:val="00A21D00"/>
    <w:rsid w:val="00A23248"/>
    <w:rsid w:val="00A34FD0"/>
    <w:rsid w:val="00A35BE2"/>
    <w:rsid w:val="00A420C6"/>
    <w:rsid w:val="00A4277E"/>
    <w:rsid w:val="00A56DE8"/>
    <w:rsid w:val="00A56E9B"/>
    <w:rsid w:val="00A571CB"/>
    <w:rsid w:val="00A61216"/>
    <w:rsid w:val="00A65945"/>
    <w:rsid w:val="00A70D01"/>
    <w:rsid w:val="00A726DA"/>
    <w:rsid w:val="00A73A1E"/>
    <w:rsid w:val="00A74F35"/>
    <w:rsid w:val="00A81C9D"/>
    <w:rsid w:val="00A8534A"/>
    <w:rsid w:val="00A968E9"/>
    <w:rsid w:val="00AA02D3"/>
    <w:rsid w:val="00AB06C9"/>
    <w:rsid w:val="00AB1E94"/>
    <w:rsid w:val="00AC47BE"/>
    <w:rsid w:val="00AC6627"/>
    <w:rsid w:val="00AC7A95"/>
    <w:rsid w:val="00AD62AC"/>
    <w:rsid w:val="00AE39DB"/>
    <w:rsid w:val="00AE712B"/>
    <w:rsid w:val="00B00628"/>
    <w:rsid w:val="00B0318E"/>
    <w:rsid w:val="00B1001A"/>
    <w:rsid w:val="00B14640"/>
    <w:rsid w:val="00B22396"/>
    <w:rsid w:val="00B24E5A"/>
    <w:rsid w:val="00B40DB1"/>
    <w:rsid w:val="00B41FFD"/>
    <w:rsid w:val="00B52F97"/>
    <w:rsid w:val="00B76493"/>
    <w:rsid w:val="00B931A7"/>
    <w:rsid w:val="00B95AE0"/>
    <w:rsid w:val="00B96D91"/>
    <w:rsid w:val="00B97247"/>
    <w:rsid w:val="00BA5064"/>
    <w:rsid w:val="00BA6B39"/>
    <w:rsid w:val="00BA7B7B"/>
    <w:rsid w:val="00BB0F8C"/>
    <w:rsid w:val="00BF0182"/>
    <w:rsid w:val="00C04FBE"/>
    <w:rsid w:val="00C36FFD"/>
    <w:rsid w:val="00C42855"/>
    <w:rsid w:val="00C51FA9"/>
    <w:rsid w:val="00C55524"/>
    <w:rsid w:val="00C62738"/>
    <w:rsid w:val="00C72BAD"/>
    <w:rsid w:val="00C75FDD"/>
    <w:rsid w:val="00C87F84"/>
    <w:rsid w:val="00C90ED2"/>
    <w:rsid w:val="00C9191D"/>
    <w:rsid w:val="00CA1614"/>
    <w:rsid w:val="00CB2607"/>
    <w:rsid w:val="00CC30C5"/>
    <w:rsid w:val="00CC3A43"/>
    <w:rsid w:val="00CD39C5"/>
    <w:rsid w:val="00CD760C"/>
    <w:rsid w:val="00CE323D"/>
    <w:rsid w:val="00CE4A67"/>
    <w:rsid w:val="00CF5048"/>
    <w:rsid w:val="00D02618"/>
    <w:rsid w:val="00D07DEE"/>
    <w:rsid w:val="00D14B37"/>
    <w:rsid w:val="00D372EC"/>
    <w:rsid w:val="00D465D0"/>
    <w:rsid w:val="00D54037"/>
    <w:rsid w:val="00D63BEC"/>
    <w:rsid w:val="00D64FC0"/>
    <w:rsid w:val="00D774FF"/>
    <w:rsid w:val="00D933B0"/>
    <w:rsid w:val="00D935B9"/>
    <w:rsid w:val="00DA105E"/>
    <w:rsid w:val="00DA1C19"/>
    <w:rsid w:val="00DA2B7A"/>
    <w:rsid w:val="00DA7616"/>
    <w:rsid w:val="00DC1474"/>
    <w:rsid w:val="00DC2ED0"/>
    <w:rsid w:val="00DD5794"/>
    <w:rsid w:val="00DD6958"/>
    <w:rsid w:val="00DE02AE"/>
    <w:rsid w:val="00DE25C2"/>
    <w:rsid w:val="00DF26AB"/>
    <w:rsid w:val="00DF4454"/>
    <w:rsid w:val="00E051E8"/>
    <w:rsid w:val="00E17DB2"/>
    <w:rsid w:val="00E24CC3"/>
    <w:rsid w:val="00E328EB"/>
    <w:rsid w:val="00E41111"/>
    <w:rsid w:val="00E435A0"/>
    <w:rsid w:val="00E474E0"/>
    <w:rsid w:val="00E62E1F"/>
    <w:rsid w:val="00E635A8"/>
    <w:rsid w:val="00E70B41"/>
    <w:rsid w:val="00E72C62"/>
    <w:rsid w:val="00E7529C"/>
    <w:rsid w:val="00E81AF4"/>
    <w:rsid w:val="00E84A39"/>
    <w:rsid w:val="00EA7635"/>
    <w:rsid w:val="00EB176C"/>
    <w:rsid w:val="00EC6041"/>
    <w:rsid w:val="00EC692B"/>
    <w:rsid w:val="00ED1E56"/>
    <w:rsid w:val="00EE28FF"/>
    <w:rsid w:val="00EE33B7"/>
    <w:rsid w:val="00EF3B2A"/>
    <w:rsid w:val="00F003B6"/>
    <w:rsid w:val="00F154F7"/>
    <w:rsid w:val="00F17367"/>
    <w:rsid w:val="00F24F55"/>
    <w:rsid w:val="00F36D24"/>
    <w:rsid w:val="00F45548"/>
    <w:rsid w:val="00F5311B"/>
    <w:rsid w:val="00F53A91"/>
    <w:rsid w:val="00F570DA"/>
    <w:rsid w:val="00F719BB"/>
    <w:rsid w:val="00F73203"/>
    <w:rsid w:val="00F85E84"/>
    <w:rsid w:val="00F94688"/>
    <w:rsid w:val="00F95145"/>
    <w:rsid w:val="00FA32DA"/>
    <w:rsid w:val="00FA4EC8"/>
    <w:rsid w:val="00FD1F06"/>
    <w:rsid w:val="00FD4B28"/>
    <w:rsid w:val="00FE116D"/>
    <w:rsid w:val="00FE2374"/>
    <w:rsid w:val="00FF45AF"/>
    <w:rsid w:val="00FF5182"/>
    <w:rsid w:val="029A0B0D"/>
    <w:rsid w:val="07165782"/>
    <w:rsid w:val="144E5A39"/>
    <w:rsid w:val="197706CF"/>
    <w:rsid w:val="1E91AF22"/>
    <w:rsid w:val="30D41544"/>
    <w:rsid w:val="3B140FEE"/>
    <w:rsid w:val="3C187210"/>
    <w:rsid w:val="57FEB310"/>
    <w:rsid w:val="6FFB501F"/>
    <w:rsid w:val="7F7FD9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Indent" w:qFormat="1"/>
    <w:lsdException w:name="Subtitle"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9"/>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Pr>
      <w:rFonts w:ascii="宋体"/>
      <w:sz w:val="18"/>
      <w:szCs w:val="18"/>
    </w:rPr>
  </w:style>
  <w:style w:type="paragraph" w:styleId="a4">
    <w:name w:val="annotation text"/>
    <w:basedOn w:val="a"/>
    <w:link w:val="Char0"/>
    <w:qFormat/>
    <w:pPr>
      <w:jc w:val="left"/>
    </w:pPr>
  </w:style>
  <w:style w:type="paragraph" w:styleId="a5">
    <w:name w:val="Body Text Indent"/>
    <w:basedOn w:val="a"/>
    <w:qFormat/>
    <w:pPr>
      <w:spacing w:line="580" w:lineRule="exact"/>
      <w:ind w:firstLineChars="200" w:firstLine="640"/>
    </w:pPr>
    <w:rPr>
      <w:rFonts w:ascii="仿宋_GB2312" w:eastAsia="仿宋_GB2312"/>
      <w:sz w:val="32"/>
      <w:szCs w:val="32"/>
    </w:rPr>
  </w:style>
  <w:style w:type="paragraph" w:styleId="a6">
    <w:name w:val="Balloon Text"/>
    <w:basedOn w:val="a"/>
    <w:semiHidden/>
    <w:qFormat/>
    <w:rPr>
      <w:sz w:val="18"/>
      <w:szCs w:val="18"/>
    </w:rPr>
  </w:style>
  <w:style w:type="paragraph" w:styleId="a7">
    <w:name w:val="footer"/>
    <w:basedOn w:val="a"/>
    <w:link w:val="Char1"/>
    <w:uiPriority w:val="99"/>
    <w:qFormat/>
    <w:pPr>
      <w:tabs>
        <w:tab w:val="center" w:pos="4153"/>
        <w:tab w:val="right" w:pos="8306"/>
      </w:tabs>
      <w:snapToGrid w:val="0"/>
      <w:jc w:val="left"/>
    </w:pPr>
    <w:rPr>
      <w:sz w:val="18"/>
      <w:szCs w:val="18"/>
    </w:rPr>
  </w:style>
  <w:style w:type="paragraph" w:styleId="a8">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Pr>
      <w:sz w:val="24"/>
      <w:szCs w:val="24"/>
    </w:rPr>
  </w:style>
  <w:style w:type="paragraph" w:styleId="aa">
    <w:name w:val="annotation subject"/>
    <w:basedOn w:val="a4"/>
    <w:next w:val="a4"/>
    <w:link w:val="Char3"/>
    <w:qFormat/>
    <w:rPr>
      <w:b/>
      <w:bCs/>
    </w:rPr>
  </w:style>
  <w:style w:type="character" w:styleId="ab">
    <w:name w:val="annotation reference"/>
    <w:basedOn w:val="a0"/>
    <w:qFormat/>
    <w:rPr>
      <w:sz w:val="21"/>
      <w:szCs w:val="21"/>
    </w:rPr>
  </w:style>
  <w:style w:type="paragraph" w:customStyle="1" w:styleId="CharCharCharCharCharCharChar">
    <w:name w:val="Char Char Char Char Char Char Char"/>
    <w:basedOn w:val="a"/>
    <w:qFormat/>
    <w:pPr>
      <w:spacing w:line="360" w:lineRule="auto"/>
    </w:pPr>
    <w:rPr>
      <w:rFonts w:ascii="Tahoma" w:hAnsi="Tahoma"/>
      <w:sz w:val="28"/>
    </w:rPr>
  </w:style>
  <w:style w:type="paragraph" w:customStyle="1" w:styleId="Char4">
    <w:name w:val="Char"/>
    <w:basedOn w:val="a"/>
    <w:qFormat/>
    <w:pPr>
      <w:spacing w:line="360" w:lineRule="auto"/>
    </w:pPr>
    <w:rPr>
      <w:rFonts w:ascii="Tahoma" w:hAnsi="Tahoma"/>
      <w:sz w:val="28"/>
    </w:rPr>
  </w:style>
  <w:style w:type="character" w:customStyle="1" w:styleId="Char">
    <w:name w:val="文档结构图 Char"/>
    <w:basedOn w:val="a0"/>
    <w:link w:val="a3"/>
    <w:qFormat/>
    <w:rPr>
      <w:rFonts w:ascii="宋体"/>
      <w:kern w:val="2"/>
      <w:sz w:val="18"/>
      <w:szCs w:val="18"/>
    </w:rPr>
  </w:style>
  <w:style w:type="character" w:customStyle="1" w:styleId="Char2">
    <w:name w:val="页眉 Char"/>
    <w:basedOn w:val="a0"/>
    <w:link w:val="a8"/>
    <w:uiPriority w:val="99"/>
    <w:qFormat/>
    <w:rPr>
      <w:kern w:val="2"/>
      <w:sz w:val="18"/>
      <w:szCs w:val="18"/>
    </w:rPr>
  </w:style>
  <w:style w:type="character" w:customStyle="1" w:styleId="Char1">
    <w:name w:val="页脚 Char"/>
    <w:basedOn w:val="a0"/>
    <w:link w:val="a7"/>
    <w:uiPriority w:val="99"/>
    <w:qFormat/>
    <w:rPr>
      <w:kern w:val="2"/>
      <w:sz w:val="18"/>
      <w:szCs w:val="18"/>
    </w:rPr>
  </w:style>
  <w:style w:type="character" w:customStyle="1" w:styleId="Char0">
    <w:name w:val="批注文字 Char"/>
    <w:basedOn w:val="a0"/>
    <w:link w:val="a4"/>
    <w:qFormat/>
    <w:rPr>
      <w:kern w:val="2"/>
      <w:sz w:val="21"/>
    </w:rPr>
  </w:style>
  <w:style w:type="character" w:customStyle="1" w:styleId="Char3">
    <w:name w:val="批注主题 Char"/>
    <w:basedOn w:val="Char0"/>
    <w:link w:val="aa"/>
    <w:qFormat/>
    <w:rPr>
      <w:b/>
      <w:bCs/>
      <w:kern w:val="2"/>
      <w:sz w:val="21"/>
    </w:rPr>
  </w:style>
  <w:style w:type="character" w:customStyle="1" w:styleId="1Char">
    <w:name w:val="标题 1 Char"/>
    <w:basedOn w:val="a0"/>
    <w:link w:val="1"/>
    <w:uiPriority w:val="99"/>
    <w:qFormat/>
    <w:rPr>
      <w:b/>
      <w:bCs/>
      <w:kern w:val="44"/>
      <w:sz w:val="44"/>
      <w:szCs w:val="44"/>
    </w:rPr>
  </w:style>
  <w:style w:type="paragraph" w:customStyle="1" w:styleId="p0">
    <w:name w:val="p0"/>
    <w:basedOn w:val="a"/>
    <w:qFormat/>
    <w:pPr>
      <w:widowControl/>
    </w:pPr>
    <w:rPr>
      <w:kern w:val="0"/>
      <w:szCs w:val="21"/>
    </w:rPr>
  </w:style>
  <w:style w:type="paragraph" w:customStyle="1" w:styleId="contentfont">
    <w:name w:val="contentfont"/>
    <w:basedOn w:val="a"/>
    <w:qFormat/>
    <w:pPr>
      <w:widowControl/>
      <w:spacing w:before="100" w:beforeAutospacing="1" w:after="100" w:afterAutospacing="1"/>
      <w:jc w:val="left"/>
    </w:pPr>
    <w:rPr>
      <w:rFonts w:ascii="宋体" w:hAnsi="宋体" w:cs="宋体"/>
      <w:kern w:val="0"/>
      <w:sz w:val="24"/>
      <w:szCs w:val="24"/>
    </w:rPr>
  </w:style>
  <w:style w:type="character" w:customStyle="1" w:styleId="10">
    <w:name w:val="10"/>
    <w:basedOn w:val="a0"/>
    <w:qFormat/>
    <w:rPr>
      <w:rFonts w:ascii="Times New Roman" w:hAnsi="Times New Roman" w:cs="Times New Roman" w:hint="default"/>
    </w:rPr>
  </w:style>
  <w:style w:type="character" w:customStyle="1" w:styleId="15">
    <w:name w:val="15"/>
    <w:basedOn w:val="a0"/>
    <w:qFormat/>
    <w:rPr>
      <w:rFonts w:ascii="Times New Roman" w:hAnsi="Times New Roman" w:cs="Times New Roman" w:hint="default"/>
    </w:rPr>
  </w:style>
  <w:style w:type="character" w:customStyle="1" w:styleId="16">
    <w:name w:val="16"/>
    <w:basedOn w:val="a0"/>
    <w:qFormat/>
    <w:rPr>
      <w:rFonts w:ascii="Calibri" w:eastAsia="宋体" w:hAnsi="Calibri" w:hint="default"/>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34EA65-C53E-4B55-973E-9DA3A4CD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35</Pages>
  <Words>3718</Words>
  <Characters>21196</Characters>
  <Application>Microsoft Office Word</Application>
  <DocSecurity>0</DocSecurity>
  <Lines>176</Lines>
  <Paragraphs>49</Paragraphs>
  <ScaleCrop>false</ScaleCrop>
  <Company>MC SYSTEM</Company>
  <LinksUpToDate>false</LinksUpToDate>
  <CharactersWithSpaces>24865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南方电监X函〔2011〕XX号</dc:title>
  <dc:creator>陈洁云</dc:creator>
  <cp:lastModifiedBy>admin</cp:lastModifiedBy>
  <cp:revision>7</cp:revision>
  <cp:lastPrinted>2022-09-06T08:44:00Z</cp:lastPrinted>
  <dcterms:created xsi:type="dcterms:W3CDTF">2022-09-04T15:26:00Z</dcterms:created>
  <dcterms:modified xsi:type="dcterms:W3CDTF">2022-09-09T02:17:00Z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84657B388BEF4E6E970F079A6158B5FC</vt:lpwstr>
  </property>
</Properties>
</file>