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B8C" w:rsidRPr="006132CF" w:rsidRDefault="006132CF" w:rsidP="00714B8C">
      <w:pPr>
        <w:spacing w:line="560" w:lineRule="exact"/>
        <w:rPr>
          <w:rFonts w:ascii="黑体" w:eastAsia="黑体" w:hAnsi="黑体" w:cs="Times New Roman"/>
          <w:sz w:val="32"/>
          <w:szCs w:val="32"/>
        </w:rPr>
      </w:pPr>
      <w:r>
        <w:rPr>
          <w:rFonts w:ascii="黑体" w:eastAsia="黑体" w:hAnsi="黑体" w:cs="Times New Roman" w:hint="eastAsia"/>
          <w:sz w:val="32"/>
          <w:szCs w:val="32"/>
        </w:rPr>
        <w:t>附件</w:t>
      </w:r>
    </w:p>
    <w:p w:rsidR="00714B8C" w:rsidRDefault="00714B8C" w:rsidP="00714B8C">
      <w:pPr>
        <w:spacing w:line="560" w:lineRule="exact"/>
        <w:rPr>
          <w:rFonts w:ascii="Times New Roman" w:eastAsia="仿宋" w:hAnsi="Times New Roman" w:cs="Times New Roman"/>
          <w:sz w:val="32"/>
          <w:szCs w:val="32"/>
        </w:rPr>
      </w:pPr>
    </w:p>
    <w:p w:rsidR="00C9108E" w:rsidRDefault="00A112ED" w:rsidP="00714B8C">
      <w:pPr>
        <w:spacing w:line="720" w:lineRule="exact"/>
        <w:jc w:val="center"/>
        <w:rPr>
          <w:rFonts w:ascii="方正小标宋简体" w:eastAsia="方正小标宋简体" w:hAnsi="Times New Roman" w:cs="Times New Roman"/>
          <w:sz w:val="44"/>
          <w:szCs w:val="44"/>
        </w:rPr>
      </w:pPr>
      <w:r w:rsidRPr="00714B8C">
        <w:rPr>
          <w:rFonts w:ascii="方正小标宋简体" w:eastAsia="方正小标宋简体" w:hAnsi="Times New Roman" w:cs="Times New Roman" w:hint="eastAsia"/>
          <w:sz w:val="44"/>
          <w:szCs w:val="44"/>
        </w:rPr>
        <w:t>关于进一步规范可再生能源发电项目</w:t>
      </w:r>
    </w:p>
    <w:p w:rsidR="00472B15" w:rsidRDefault="00C9108E" w:rsidP="00714B8C">
      <w:pPr>
        <w:spacing w:line="720" w:lineRule="exact"/>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电力业务</w:t>
      </w:r>
      <w:r w:rsidR="00A112ED" w:rsidRPr="00714B8C">
        <w:rPr>
          <w:rFonts w:ascii="方正小标宋简体" w:eastAsia="方正小标宋简体" w:hAnsi="Times New Roman" w:cs="Times New Roman" w:hint="eastAsia"/>
          <w:sz w:val="44"/>
          <w:szCs w:val="44"/>
        </w:rPr>
        <w:t>许可管理有关事项的通知</w:t>
      </w:r>
    </w:p>
    <w:p w:rsidR="00714B8C" w:rsidRDefault="00B40794" w:rsidP="00B40794">
      <w:pPr>
        <w:spacing w:line="720" w:lineRule="exact"/>
        <w:jc w:val="center"/>
        <w:rPr>
          <w:rFonts w:ascii="仿宋" w:eastAsia="仿宋" w:hAnsi="仿宋"/>
          <w:sz w:val="32"/>
          <w:szCs w:val="32"/>
        </w:rPr>
      </w:pPr>
      <w:r>
        <w:rPr>
          <w:rFonts w:ascii="仿宋" w:eastAsia="仿宋" w:hAnsi="仿宋" w:hint="eastAsia"/>
          <w:sz w:val="32"/>
          <w:szCs w:val="32"/>
        </w:rPr>
        <w:t>（征求意见稿）</w:t>
      </w:r>
    </w:p>
    <w:p w:rsidR="00B40794" w:rsidRDefault="00B40794" w:rsidP="00B40794">
      <w:pPr>
        <w:spacing w:line="720" w:lineRule="exact"/>
        <w:jc w:val="center"/>
        <w:rPr>
          <w:rFonts w:ascii="仿宋" w:eastAsia="仿宋" w:hAnsi="仿宋"/>
          <w:sz w:val="32"/>
          <w:szCs w:val="32"/>
        </w:rPr>
      </w:pPr>
    </w:p>
    <w:p w:rsidR="00714B8C" w:rsidRDefault="005D6C83" w:rsidP="00714B8C">
      <w:pPr>
        <w:spacing w:line="560" w:lineRule="exact"/>
        <w:rPr>
          <w:rFonts w:ascii="仿宋" w:eastAsia="仿宋" w:hAnsi="仿宋"/>
          <w:sz w:val="32"/>
          <w:szCs w:val="32"/>
        </w:rPr>
      </w:pPr>
      <w:r>
        <w:rPr>
          <w:rFonts w:ascii="仿宋" w:eastAsia="仿宋" w:hAnsi="仿宋" w:hint="eastAsia"/>
          <w:sz w:val="32"/>
          <w:szCs w:val="32"/>
        </w:rPr>
        <w:t>国家能源局</w:t>
      </w:r>
      <w:r w:rsidR="00714B8C">
        <w:rPr>
          <w:rFonts w:ascii="仿宋" w:eastAsia="仿宋" w:hAnsi="仿宋" w:hint="eastAsia"/>
          <w:sz w:val="32"/>
          <w:szCs w:val="32"/>
        </w:rPr>
        <w:t>各派出机构，各有关电力企业：</w:t>
      </w:r>
    </w:p>
    <w:p w:rsidR="00A3255C" w:rsidRDefault="00D86634" w:rsidP="00A3255C">
      <w:pPr>
        <w:spacing w:line="560" w:lineRule="exact"/>
        <w:rPr>
          <w:rFonts w:ascii="Times New Roman" w:eastAsia="仿宋" w:hAnsi="Times New Roman" w:cs="Times New Roman"/>
          <w:sz w:val="32"/>
          <w:szCs w:val="32"/>
        </w:rPr>
      </w:pPr>
      <w:r>
        <w:rPr>
          <w:rFonts w:ascii="Times New Roman" w:eastAsia="仿宋" w:hAnsi="Times New Roman" w:cs="Times New Roman" w:hint="eastAsia"/>
          <w:color w:val="000000"/>
          <w:sz w:val="32"/>
          <w:szCs w:val="32"/>
        </w:rPr>
        <w:t xml:space="preserve">    </w:t>
      </w:r>
      <w:r w:rsidR="00714B8C">
        <w:rPr>
          <w:rFonts w:ascii="Times New Roman" w:eastAsia="仿宋" w:hAnsi="Times New Roman" w:cs="Times New Roman"/>
          <w:color w:val="000000"/>
          <w:sz w:val="32"/>
          <w:szCs w:val="32"/>
        </w:rPr>
        <w:t>为持续深化</w:t>
      </w:r>
      <w:r w:rsidR="00714B8C">
        <w:rPr>
          <w:rFonts w:ascii="Times New Roman" w:eastAsia="仿宋" w:hAnsi="Times New Roman" w:cs="Times New Roman"/>
          <w:color w:val="000000"/>
          <w:sz w:val="32"/>
          <w:szCs w:val="32"/>
        </w:rPr>
        <w:t>“</w:t>
      </w:r>
      <w:r w:rsidR="00714B8C">
        <w:rPr>
          <w:rFonts w:ascii="Times New Roman" w:eastAsia="仿宋" w:hAnsi="Times New Roman" w:cs="Times New Roman"/>
          <w:color w:val="000000"/>
          <w:sz w:val="32"/>
          <w:szCs w:val="32"/>
        </w:rPr>
        <w:t>放管服</w:t>
      </w:r>
      <w:r w:rsidR="00714B8C">
        <w:rPr>
          <w:rFonts w:ascii="Times New Roman" w:eastAsia="仿宋" w:hAnsi="Times New Roman" w:cs="Times New Roman"/>
          <w:color w:val="000000"/>
          <w:sz w:val="32"/>
          <w:szCs w:val="32"/>
        </w:rPr>
        <w:t>”</w:t>
      </w:r>
      <w:r w:rsidR="00714B8C">
        <w:rPr>
          <w:rFonts w:ascii="Times New Roman" w:eastAsia="仿宋" w:hAnsi="Times New Roman" w:cs="Times New Roman"/>
          <w:color w:val="000000"/>
          <w:sz w:val="32"/>
          <w:szCs w:val="32"/>
        </w:rPr>
        <w:t>改革，</w:t>
      </w:r>
      <w:r w:rsidR="00714B8C">
        <w:rPr>
          <w:rFonts w:ascii="Times New Roman" w:eastAsia="仿宋" w:hAnsi="Times New Roman" w:cs="Times New Roman" w:hint="eastAsia"/>
          <w:color w:val="000000"/>
          <w:sz w:val="32"/>
          <w:szCs w:val="32"/>
        </w:rPr>
        <w:t>进一步</w:t>
      </w:r>
      <w:r w:rsidR="00714B8C" w:rsidRPr="000B388D">
        <w:rPr>
          <w:rFonts w:ascii="Times New Roman" w:eastAsia="仿宋" w:hAnsi="Times New Roman" w:cs="Times New Roman" w:hint="eastAsia"/>
          <w:sz w:val="32"/>
          <w:szCs w:val="32"/>
        </w:rPr>
        <w:t>规范</w:t>
      </w:r>
      <w:r w:rsidR="00E33B11">
        <w:rPr>
          <w:rFonts w:ascii="Times New Roman" w:eastAsia="仿宋" w:hAnsi="Times New Roman" w:cs="Times New Roman" w:hint="eastAsia"/>
          <w:sz w:val="32"/>
          <w:szCs w:val="32"/>
        </w:rPr>
        <w:t>可再生能源</w:t>
      </w:r>
      <w:r w:rsidR="00C9108E">
        <w:rPr>
          <w:rFonts w:ascii="Times New Roman" w:eastAsia="仿宋" w:hAnsi="Times New Roman" w:cs="Times New Roman" w:hint="eastAsia"/>
          <w:sz w:val="32"/>
          <w:szCs w:val="32"/>
        </w:rPr>
        <w:t>发电</w:t>
      </w:r>
      <w:r w:rsidR="00E33B11">
        <w:rPr>
          <w:rFonts w:ascii="Times New Roman" w:eastAsia="仿宋" w:hAnsi="Times New Roman" w:cs="Times New Roman" w:hint="eastAsia"/>
          <w:sz w:val="32"/>
          <w:szCs w:val="32"/>
        </w:rPr>
        <w:t>项目</w:t>
      </w:r>
      <w:r w:rsidR="007034D0">
        <w:rPr>
          <w:rFonts w:ascii="Times New Roman" w:eastAsia="仿宋" w:hAnsi="Times New Roman" w:cs="Times New Roman" w:hint="eastAsia"/>
          <w:sz w:val="32"/>
          <w:szCs w:val="32"/>
        </w:rPr>
        <w:t>电力业务</w:t>
      </w:r>
      <w:r w:rsidR="00714B8C" w:rsidRPr="000B388D">
        <w:rPr>
          <w:rFonts w:ascii="Times New Roman" w:eastAsia="仿宋" w:hAnsi="Times New Roman" w:cs="Times New Roman" w:hint="eastAsia"/>
          <w:sz w:val="32"/>
          <w:szCs w:val="32"/>
        </w:rPr>
        <w:t>许可管理</w:t>
      </w:r>
      <w:r w:rsidR="00714B8C">
        <w:rPr>
          <w:rFonts w:ascii="Times New Roman" w:eastAsia="仿宋" w:hAnsi="Times New Roman" w:cs="Times New Roman" w:hint="eastAsia"/>
          <w:sz w:val="32"/>
          <w:szCs w:val="32"/>
        </w:rPr>
        <w:t>，</w:t>
      </w:r>
      <w:r w:rsidR="00E33B11">
        <w:rPr>
          <w:rFonts w:ascii="Times New Roman" w:eastAsia="仿宋" w:hAnsi="Times New Roman" w:cs="Times New Roman" w:hint="eastAsia"/>
          <w:sz w:val="32"/>
          <w:szCs w:val="32"/>
        </w:rPr>
        <w:t>助力</w:t>
      </w:r>
      <w:r w:rsidR="000C7BA3">
        <w:rPr>
          <w:rFonts w:ascii="Times New Roman" w:eastAsia="仿宋" w:hAnsi="Times New Roman" w:cs="Times New Roman" w:hint="eastAsia"/>
          <w:sz w:val="32"/>
          <w:szCs w:val="32"/>
        </w:rPr>
        <w:t>推动</w:t>
      </w:r>
      <w:r w:rsidR="00714B8C">
        <w:rPr>
          <w:rFonts w:ascii="Times New Roman" w:eastAsia="仿宋" w:hAnsi="Times New Roman" w:cs="Times New Roman"/>
          <w:sz w:val="32"/>
          <w:szCs w:val="32"/>
        </w:rPr>
        <w:t>能源</w:t>
      </w:r>
      <w:r w:rsidR="00E33B11">
        <w:rPr>
          <w:rFonts w:ascii="Times New Roman" w:eastAsia="仿宋" w:hAnsi="Times New Roman" w:cs="Times New Roman" w:hint="eastAsia"/>
          <w:sz w:val="32"/>
          <w:szCs w:val="32"/>
        </w:rPr>
        <w:t>绿色低碳</w:t>
      </w:r>
      <w:r w:rsidR="00714B8C">
        <w:rPr>
          <w:rFonts w:ascii="Times New Roman" w:eastAsia="仿宋" w:hAnsi="Times New Roman" w:cs="Times New Roman"/>
          <w:sz w:val="32"/>
          <w:szCs w:val="32"/>
        </w:rPr>
        <w:t>高质量发展</w:t>
      </w:r>
      <w:r w:rsidR="00714B8C">
        <w:rPr>
          <w:rFonts w:ascii="Times New Roman" w:eastAsia="仿宋" w:hAnsi="Times New Roman" w:cs="Times New Roman" w:hint="eastAsia"/>
          <w:sz w:val="32"/>
          <w:szCs w:val="32"/>
        </w:rPr>
        <w:t>，现就</w:t>
      </w:r>
      <w:r w:rsidR="007034D0">
        <w:rPr>
          <w:rFonts w:ascii="Times New Roman" w:eastAsia="仿宋" w:hAnsi="Times New Roman" w:cs="Times New Roman" w:hint="eastAsia"/>
          <w:sz w:val="32"/>
          <w:szCs w:val="32"/>
        </w:rPr>
        <w:t>有关事项通知如下</w:t>
      </w:r>
      <w:r w:rsidR="00EF2EA0">
        <w:rPr>
          <w:rFonts w:ascii="Times New Roman" w:eastAsia="仿宋" w:hAnsi="Times New Roman" w:cs="Times New Roman" w:hint="eastAsia"/>
          <w:sz w:val="32"/>
          <w:szCs w:val="32"/>
        </w:rPr>
        <w:t>。</w:t>
      </w:r>
    </w:p>
    <w:p w:rsidR="00A3255C" w:rsidRPr="00F83059" w:rsidRDefault="00D86634" w:rsidP="00A3255C">
      <w:pPr>
        <w:spacing w:line="560" w:lineRule="exact"/>
        <w:rPr>
          <w:rStyle w:val="NormalCharacter"/>
          <w:rFonts w:ascii="黑体" w:eastAsia="黑体" w:hAnsi="黑体"/>
          <w:sz w:val="32"/>
          <w:szCs w:val="32"/>
        </w:rPr>
      </w:pPr>
      <w:r>
        <w:rPr>
          <w:rFonts w:ascii="黑体" w:eastAsia="黑体" w:hAnsi="黑体" w:cs="Times New Roman" w:hint="eastAsia"/>
          <w:sz w:val="32"/>
          <w:szCs w:val="32"/>
        </w:rPr>
        <w:t xml:space="preserve">    </w:t>
      </w:r>
      <w:r w:rsidR="00A3255C">
        <w:rPr>
          <w:rFonts w:ascii="黑体" w:eastAsia="黑体" w:hAnsi="黑体" w:cs="Times New Roman" w:hint="eastAsia"/>
          <w:sz w:val="32"/>
          <w:szCs w:val="32"/>
        </w:rPr>
        <w:t>一</w:t>
      </w:r>
      <w:r w:rsidR="00A3255C" w:rsidRPr="00F83059">
        <w:rPr>
          <w:rFonts w:ascii="黑体" w:eastAsia="黑体" w:hAnsi="黑体" w:cs="Times New Roman" w:hint="eastAsia"/>
          <w:sz w:val="32"/>
          <w:szCs w:val="32"/>
        </w:rPr>
        <w:t>、</w:t>
      </w:r>
      <w:r w:rsidR="00A3255C" w:rsidRPr="00F83059">
        <w:rPr>
          <w:rStyle w:val="NormalCharacter"/>
          <w:rFonts w:ascii="黑体" w:eastAsia="黑体" w:hAnsi="黑体"/>
          <w:sz w:val="32"/>
          <w:szCs w:val="32"/>
        </w:rPr>
        <w:t>豁免部分分散式风电项目</w:t>
      </w:r>
      <w:r w:rsidR="0013068A">
        <w:rPr>
          <w:rStyle w:val="NormalCharacter"/>
          <w:rFonts w:ascii="黑体" w:eastAsia="黑体" w:hAnsi="黑体" w:hint="eastAsia"/>
          <w:sz w:val="32"/>
          <w:szCs w:val="32"/>
        </w:rPr>
        <w:t>电力业务</w:t>
      </w:r>
      <w:r w:rsidR="00A3255C" w:rsidRPr="00F83059">
        <w:rPr>
          <w:rStyle w:val="NormalCharacter"/>
          <w:rFonts w:ascii="黑体" w:eastAsia="黑体" w:hAnsi="黑体"/>
          <w:sz w:val="32"/>
          <w:szCs w:val="32"/>
        </w:rPr>
        <w:t>许可</w:t>
      </w:r>
    </w:p>
    <w:p w:rsidR="0028065D" w:rsidRDefault="00D86634" w:rsidP="00A3255C">
      <w:pPr>
        <w:spacing w:line="560" w:lineRule="exact"/>
        <w:rPr>
          <w:rStyle w:val="NormalCharacter"/>
          <w:rFonts w:ascii="仿宋" w:eastAsia="仿宋" w:hAnsi="仿宋"/>
          <w:sz w:val="32"/>
          <w:szCs w:val="32"/>
        </w:rPr>
      </w:pPr>
      <w:r>
        <w:rPr>
          <w:rStyle w:val="NormalCharacter"/>
          <w:rFonts w:ascii="仿宋" w:eastAsia="仿宋" w:hAnsi="仿宋" w:hint="eastAsia"/>
          <w:sz w:val="32"/>
          <w:szCs w:val="32"/>
        </w:rPr>
        <w:t xml:space="preserve">    </w:t>
      </w:r>
      <w:r w:rsidR="00A3255C">
        <w:rPr>
          <w:rStyle w:val="NormalCharacter"/>
          <w:rFonts w:ascii="仿宋" w:eastAsia="仿宋" w:hAnsi="仿宋"/>
          <w:sz w:val="32"/>
          <w:szCs w:val="32"/>
        </w:rPr>
        <w:t>在现有许可豁免政策基础上，将全国范围内接入</w:t>
      </w:r>
      <w:r w:rsidR="00A3255C" w:rsidRPr="002742F8">
        <w:rPr>
          <w:rStyle w:val="NormalCharacter"/>
          <w:rFonts w:eastAsia="仿宋"/>
          <w:sz w:val="32"/>
          <w:szCs w:val="32"/>
        </w:rPr>
        <w:t>35kV</w:t>
      </w:r>
      <w:r w:rsidR="00A3255C">
        <w:rPr>
          <w:rStyle w:val="NormalCharacter"/>
          <w:rFonts w:ascii="仿宋" w:eastAsia="仿宋" w:hAnsi="仿宋" w:hint="eastAsia"/>
          <w:sz w:val="32"/>
          <w:szCs w:val="32"/>
        </w:rPr>
        <w:t>及</w:t>
      </w:r>
      <w:r w:rsidR="00A3255C">
        <w:rPr>
          <w:rStyle w:val="NormalCharacter"/>
          <w:rFonts w:ascii="仿宋" w:eastAsia="仿宋" w:hAnsi="仿宋"/>
          <w:sz w:val="32"/>
          <w:szCs w:val="32"/>
        </w:rPr>
        <w:t>以下电压等级电网的分散式风电项目纳入许可豁免范围，不再要求取得电力业务许可证</w:t>
      </w:r>
      <w:r w:rsidR="00A3255C">
        <w:rPr>
          <w:rStyle w:val="NormalCharacter"/>
          <w:rFonts w:ascii="仿宋" w:eastAsia="仿宋" w:hAnsi="仿宋" w:hint="eastAsia"/>
          <w:sz w:val="32"/>
          <w:szCs w:val="32"/>
        </w:rPr>
        <w:t>。</w:t>
      </w:r>
    </w:p>
    <w:p w:rsidR="00714B8C" w:rsidRDefault="00D86634" w:rsidP="00A3255C">
      <w:pPr>
        <w:spacing w:line="560" w:lineRule="exact"/>
        <w:rPr>
          <w:rFonts w:ascii="Times New Roman" w:eastAsia="仿宋" w:hAnsi="Times New Roman" w:cs="Times New Roman"/>
          <w:sz w:val="32"/>
          <w:szCs w:val="32"/>
        </w:rPr>
      </w:pPr>
      <w:r>
        <w:rPr>
          <w:rFonts w:ascii="仿宋" w:eastAsia="仿宋" w:hAnsi="仿宋" w:cs="Times New Roman" w:hint="eastAsia"/>
          <w:sz w:val="32"/>
          <w:szCs w:val="32"/>
        </w:rPr>
        <w:t xml:space="preserve">    </w:t>
      </w:r>
      <w:r w:rsidR="009D6F03" w:rsidRPr="0028065D">
        <w:rPr>
          <w:rFonts w:ascii="仿宋" w:eastAsia="仿宋" w:hAnsi="仿宋" w:cs="Times New Roman"/>
          <w:sz w:val="32"/>
          <w:szCs w:val="32"/>
        </w:rPr>
        <w:t>本通知下发前，已取得电力业务许可证并接入</w:t>
      </w:r>
      <w:r w:rsidR="0028065D" w:rsidRPr="0028065D">
        <w:rPr>
          <w:rFonts w:ascii="仿宋" w:eastAsia="仿宋" w:hAnsi="仿宋" w:cs="Times New Roman" w:hint="eastAsia"/>
          <w:sz w:val="32"/>
          <w:szCs w:val="32"/>
        </w:rPr>
        <w:t>35</w:t>
      </w:r>
      <w:r w:rsidR="009D6F03" w:rsidRPr="0028065D">
        <w:rPr>
          <w:rFonts w:ascii="仿宋" w:eastAsia="仿宋" w:hAnsi="仿宋" w:cs="Times New Roman"/>
          <w:sz w:val="32"/>
          <w:szCs w:val="32"/>
        </w:rPr>
        <w:t>kV</w:t>
      </w:r>
      <w:r w:rsidR="0028065D" w:rsidRPr="0028065D">
        <w:rPr>
          <w:rFonts w:ascii="仿宋" w:eastAsia="仿宋" w:hAnsi="仿宋" w:cs="Times New Roman" w:hint="eastAsia"/>
          <w:sz w:val="32"/>
          <w:szCs w:val="32"/>
        </w:rPr>
        <w:t>及</w:t>
      </w:r>
      <w:r w:rsidR="0028065D" w:rsidRPr="0028065D">
        <w:rPr>
          <w:rFonts w:ascii="仿宋" w:eastAsia="仿宋" w:hAnsi="仿宋" w:cs="Times New Roman"/>
          <w:sz w:val="32"/>
          <w:szCs w:val="32"/>
        </w:rPr>
        <w:t>以下</w:t>
      </w:r>
      <w:r w:rsidR="009D6F03" w:rsidRPr="0028065D">
        <w:rPr>
          <w:rFonts w:ascii="仿宋" w:eastAsia="仿宋" w:hAnsi="仿宋" w:cs="Times New Roman"/>
          <w:sz w:val="32"/>
          <w:szCs w:val="32"/>
        </w:rPr>
        <w:t>电压等级电网的分散式风电项目运营企业，向所在地</w:t>
      </w:r>
      <w:r w:rsidR="00EA3346">
        <w:rPr>
          <w:rFonts w:ascii="仿宋" w:eastAsia="仿宋" w:hAnsi="仿宋" w:cs="Times New Roman" w:hint="eastAsia"/>
          <w:sz w:val="32"/>
          <w:szCs w:val="32"/>
        </w:rPr>
        <w:t>国家能源局</w:t>
      </w:r>
      <w:r w:rsidR="00EA3346">
        <w:rPr>
          <w:rFonts w:ascii="仿宋" w:eastAsia="仿宋" w:hAnsi="仿宋" w:cs="Times New Roman"/>
          <w:sz w:val="32"/>
          <w:szCs w:val="32"/>
        </w:rPr>
        <w:t>派出</w:t>
      </w:r>
      <w:r w:rsidR="009D6F03" w:rsidRPr="0028065D">
        <w:rPr>
          <w:rFonts w:ascii="仿宋" w:eastAsia="仿宋" w:hAnsi="仿宋" w:cs="Times New Roman"/>
          <w:sz w:val="32"/>
          <w:szCs w:val="32"/>
        </w:rPr>
        <w:t>机构</w:t>
      </w:r>
      <w:r>
        <w:rPr>
          <w:rFonts w:ascii="仿宋" w:eastAsia="仿宋" w:hAnsi="仿宋" w:cs="Times New Roman" w:hint="eastAsia"/>
          <w:sz w:val="32"/>
          <w:szCs w:val="32"/>
        </w:rPr>
        <w:t>（以下简称派出机构</w:t>
      </w:r>
      <w:r w:rsidR="00EA3346">
        <w:rPr>
          <w:rFonts w:ascii="仿宋" w:eastAsia="仿宋" w:hAnsi="仿宋" w:cs="Times New Roman" w:hint="eastAsia"/>
          <w:sz w:val="32"/>
          <w:szCs w:val="32"/>
        </w:rPr>
        <w:t>）</w:t>
      </w:r>
      <w:r w:rsidR="009D6F03" w:rsidRPr="0028065D">
        <w:rPr>
          <w:rFonts w:ascii="仿宋" w:eastAsia="仿宋" w:hAnsi="仿宋" w:cs="Times New Roman"/>
          <w:sz w:val="32"/>
          <w:szCs w:val="32"/>
        </w:rPr>
        <w:t>申请注销电力业务许可证；未取得电力业务许可证并已接入</w:t>
      </w:r>
      <w:r w:rsidR="0028065D" w:rsidRPr="0028065D">
        <w:rPr>
          <w:rFonts w:ascii="仿宋" w:eastAsia="仿宋" w:hAnsi="仿宋" w:cs="Times New Roman" w:hint="eastAsia"/>
          <w:sz w:val="32"/>
          <w:szCs w:val="32"/>
        </w:rPr>
        <w:t>35</w:t>
      </w:r>
      <w:r w:rsidR="009D6F03" w:rsidRPr="0028065D">
        <w:rPr>
          <w:rFonts w:ascii="仿宋" w:eastAsia="仿宋" w:hAnsi="仿宋" w:cs="Times New Roman"/>
          <w:sz w:val="32"/>
          <w:szCs w:val="32"/>
        </w:rPr>
        <w:t>kV以上电压等级电网的分散式风电项目运营企业，应</w:t>
      </w:r>
      <w:r w:rsidR="00657994">
        <w:rPr>
          <w:rFonts w:ascii="仿宋" w:eastAsia="仿宋" w:hAnsi="仿宋" w:cs="Times New Roman" w:hint="eastAsia"/>
          <w:sz w:val="32"/>
          <w:szCs w:val="32"/>
        </w:rPr>
        <w:t>在本通知印发1年内</w:t>
      </w:r>
      <w:r w:rsidR="009D6F03" w:rsidRPr="0028065D">
        <w:rPr>
          <w:rFonts w:ascii="仿宋" w:eastAsia="仿宋" w:hAnsi="仿宋" w:cs="Times New Roman"/>
          <w:sz w:val="32"/>
          <w:szCs w:val="32"/>
        </w:rPr>
        <w:t>申请补办电力业务许可证。</w:t>
      </w:r>
    </w:p>
    <w:p w:rsidR="007034D0" w:rsidRPr="00616F06" w:rsidRDefault="00D86634" w:rsidP="00714B8C">
      <w:pPr>
        <w:spacing w:line="560" w:lineRule="exact"/>
        <w:rPr>
          <w:rFonts w:ascii="黑体" w:eastAsia="黑体" w:hAnsi="黑体" w:cs="Times New Roman"/>
          <w:sz w:val="32"/>
          <w:szCs w:val="32"/>
        </w:rPr>
      </w:pPr>
      <w:r>
        <w:rPr>
          <w:rFonts w:ascii="黑体" w:eastAsia="黑体" w:hAnsi="黑体" w:cs="Times New Roman" w:hint="eastAsia"/>
          <w:sz w:val="32"/>
          <w:szCs w:val="32"/>
        </w:rPr>
        <w:t xml:space="preserve">    </w:t>
      </w:r>
      <w:r w:rsidR="00A3255C">
        <w:rPr>
          <w:rFonts w:ascii="黑体" w:eastAsia="黑体" w:hAnsi="黑体" w:cs="Times New Roman" w:hint="eastAsia"/>
          <w:sz w:val="32"/>
          <w:szCs w:val="32"/>
        </w:rPr>
        <w:t>二</w:t>
      </w:r>
      <w:r w:rsidR="00612019" w:rsidRPr="00616F06">
        <w:rPr>
          <w:rFonts w:ascii="黑体" w:eastAsia="黑体" w:hAnsi="黑体" w:cs="Times New Roman" w:hint="eastAsia"/>
          <w:sz w:val="32"/>
          <w:szCs w:val="32"/>
        </w:rPr>
        <w:t>、</w:t>
      </w:r>
      <w:r w:rsidR="00440206">
        <w:rPr>
          <w:rFonts w:ascii="黑体" w:eastAsia="黑体" w:hAnsi="黑体" w:cs="Times New Roman" w:hint="eastAsia"/>
          <w:sz w:val="32"/>
          <w:szCs w:val="32"/>
        </w:rPr>
        <w:t>明确</w:t>
      </w:r>
      <w:r w:rsidR="001F0A1D">
        <w:rPr>
          <w:rFonts w:ascii="黑体" w:eastAsia="黑体" w:hAnsi="黑体" w:cs="Times New Roman" w:hint="eastAsia"/>
          <w:sz w:val="32"/>
          <w:szCs w:val="32"/>
        </w:rPr>
        <w:t>可再生能源发电项目</w:t>
      </w:r>
      <w:r w:rsidR="00440206">
        <w:rPr>
          <w:rFonts w:ascii="黑体" w:eastAsia="黑体" w:hAnsi="黑体" w:cs="Times New Roman" w:hint="eastAsia"/>
          <w:sz w:val="32"/>
          <w:szCs w:val="32"/>
        </w:rPr>
        <w:t>相关</w:t>
      </w:r>
      <w:r w:rsidR="00616F06" w:rsidRPr="00616F06">
        <w:rPr>
          <w:rFonts w:ascii="黑体" w:eastAsia="黑体" w:hAnsi="黑体" w:cs="Times New Roman" w:hint="eastAsia"/>
          <w:sz w:val="32"/>
          <w:szCs w:val="32"/>
        </w:rPr>
        <w:t>管理</w:t>
      </w:r>
      <w:r w:rsidR="00440206">
        <w:rPr>
          <w:rFonts w:ascii="黑体" w:eastAsia="黑体" w:hAnsi="黑体" w:cs="Times New Roman" w:hint="eastAsia"/>
          <w:sz w:val="32"/>
          <w:szCs w:val="32"/>
        </w:rPr>
        <w:t>人员兼</w:t>
      </w:r>
      <w:r w:rsidR="007B1202">
        <w:rPr>
          <w:rFonts w:ascii="黑体" w:eastAsia="黑体" w:hAnsi="黑体" w:cs="Times New Roman" w:hint="eastAsia"/>
          <w:sz w:val="32"/>
          <w:szCs w:val="32"/>
        </w:rPr>
        <w:t>任</w:t>
      </w:r>
      <w:r w:rsidR="00440206">
        <w:rPr>
          <w:rFonts w:ascii="黑体" w:eastAsia="黑体" w:hAnsi="黑体" w:cs="Times New Roman" w:hint="eastAsia"/>
          <w:sz w:val="32"/>
          <w:szCs w:val="32"/>
        </w:rPr>
        <w:t>范围</w:t>
      </w:r>
    </w:p>
    <w:p w:rsidR="00616F06" w:rsidRDefault="00B35663" w:rsidP="00714B8C">
      <w:pPr>
        <w:spacing w:line="560" w:lineRule="exact"/>
        <w:rPr>
          <w:rFonts w:ascii="仿宋" w:eastAsia="仿宋" w:hAnsi="仿宋" w:cs="Times New Roman"/>
          <w:sz w:val="32"/>
          <w:szCs w:val="32"/>
        </w:rPr>
      </w:pPr>
      <w:r>
        <w:rPr>
          <w:rFonts w:ascii="仿宋" w:eastAsia="仿宋" w:hAnsi="仿宋" w:cs="Times New Roman" w:hint="eastAsia"/>
          <w:sz w:val="32"/>
          <w:szCs w:val="32"/>
        </w:rPr>
        <w:lastRenderedPageBreak/>
        <w:t xml:space="preserve">    可再生能源发电</w:t>
      </w:r>
      <w:r w:rsidR="009F602D">
        <w:rPr>
          <w:rFonts w:ascii="仿宋" w:eastAsia="仿宋" w:hAnsi="仿宋" w:cs="Times New Roman" w:hint="eastAsia"/>
          <w:sz w:val="32"/>
          <w:szCs w:val="32"/>
        </w:rPr>
        <w:t>项目</w:t>
      </w:r>
      <w:r w:rsidR="00C131C5">
        <w:rPr>
          <w:rFonts w:ascii="仿宋" w:eastAsia="仿宋" w:hAnsi="仿宋" w:cs="Times New Roman" w:hint="eastAsia"/>
          <w:sz w:val="32"/>
          <w:szCs w:val="32"/>
        </w:rPr>
        <w:t>运营企业</w:t>
      </w:r>
      <w:r>
        <w:rPr>
          <w:rFonts w:ascii="仿宋" w:eastAsia="仿宋" w:hAnsi="仿宋" w:cs="Times New Roman" w:hint="eastAsia"/>
          <w:sz w:val="32"/>
          <w:szCs w:val="32"/>
        </w:rPr>
        <w:t>申请</w:t>
      </w:r>
      <w:r>
        <w:rPr>
          <w:rFonts w:ascii="仿宋" w:eastAsia="仿宋" w:hAnsi="仿宋" w:cs="Times New Roman"/>
          <w:sz w:val="32"/>
          <w:szCs w:val="32"/>
        </w:rPr>
        <w:t>电力业务许可证</w:t>
      </w:r>
      <w:r>
        <w:rPr>
          <w:rFonts w:ascii="仿宋" w:eastAsia="仿宋" w:hAnsi="仿宋" w:cs="Times New Roman" w:hint="eastAsia"/>
          <w:sz w:val="32"/>
          <w:szCs w:val="32"/>
        </w:rPr>
        <w:t>时，其</w:t>
      </w:r>
      <w:r w:rsidRPr="00B35663">
        <w:rPr>
          <w:rFonts w:ascii="仿宋" w:eastAsia="仿宋" w:hAnsi="仿宋" w:cs="Times New Roman"/>
          <w:sz w:val="32"/>
          <w:szCs w:val="32"/>
        </w:rPr>
        <w:t>生产运行负责人、技术负责人、安全负责人和财务</w:t>
      </w:r>
      <w:r>
        <w:rPr>
          <w:rFonts w:ascii="仿宋" w:eastAsia="仿宋" w:hAnsi="仿宋" w:cs="Times New Roman"/>
          <w:sz w:val="32"/>
          <w:szCs w:val="32"/>
        </w:rPr>
        <w:t>负责人的任职资格和工作经历应符合《电力业务许可证管理规定》要求</w:t>
      </w:r>
      <w:r>
        <w:rPr>
          <w:rFonts w:ascii="仿宋" w:eastAsia="仿宋" w:hAnsi="仿宋" w:cs="Times New Roman" w:hint="eastAsia"/>
          <w:sz w:val="32"/>
          <w:szCs w:val="32"/>
        </w:rPr>
        <w:t>。其中，</w:t>
      </w:r>
      <w:r w:rsidR="00AC74A1">
        <w:rPr>
          <w:rFonts w:ascii="仿宋" w:eastAsia="仿宋" w:hAnsi="仿宋" w:cs="Times New Roman" w:hint="eastAsia"/>
          <w:sz w:val="32"/>
          <w:szCs w:val="32"/>
        </w:rPr>
        <w:t>项目</w:t>
      </w:r>
      <w:r w:rsidR="00E71636">
        <w:rPr>
          <w:rFonts w:ascii="仿宋" w:eastAsia="仿宋" w:hAnsi="仿宋" w:cs="Times New Roman" w:hint="eastAsia"/>
          <w:sz w:val="32"/>
          <w:szCs w:val="32"/>
        </w:rPr>
        <w:t>由专业运维公司或</w:t>
      </w:r>
      <w:r w:rsidR="00AC74A1">
        <w:rPr>
          <w:rFonts w:ascii="仿宋" w:eastAsia="仿宋" w:hAnsi="仿宋" w:cs="Times New Roman" w:hint="eastAsia"/>
          <w:sz w:val="32"/>
          <w:szCs w:val="32"/>
        </w:rPr>
        <w:t>企业</w:t>
      </w:r>
      <w:r w:rsidR="00E71636">
        <w:rPr>
          <w:rFonts w:ascii="仿宋" w:eastAsia="仿宋" w:hAnsi="仿宋" w:cs="Times New Roman" w:hint="eastAsia"/>
          <w:sz w:val="32"/>
          <w:szCs w:val="32"/>
        </w:rPr>
        <w:t>(集团)内部关联企业统一管理的，上述四类人员可在</w:t>
      </w:r>
      <w:r w:rsidR="00AC74A1">
        <w:rPr>
          <w:rFonts w:ascii="仿宋" w:eastAsia="仿宋" w:hAnsi="仿宋" w:cs="Times New Roman" w:hint="eastAsia"/>
          <w:sz w:val="32"/>
          <w:szCs w:val="32"/>
        </w:rPr>
        <w:t>同一省份不同项目间</w:t>
      </w:r>
      <w:r w:rsidR="00E71636">
        <w:rPr>
          <w:rFonts w:ascii="仿宋" w:eastAsia="仿宋" w:hAnsi="仿宋" w:cs="Times New Roman" w:hint="eastAsia"/>
          <w:sz w:val="32"/>
          <w:szCs w:val="32"/>
        </w:rPr>
        <w:t>兼任</w:t>
      </w:r>
      <w:r w:rsidR="00AC74A1">
        <w:rPr>
          <w:rFonts w:ascii="仿宋" w:eastAsia="仿宋" w:hAnsi="仿宋" w:cs="Times New Roman" w:hint="eastAsia"/>
          <w:sz w:val="32"/>
          <w:szCs w:val="32"/>
        </w:rPr>
        <w:t>，</w:t>
      </w:r>
      <w:r w:rsidR="00E71636">
        <w:rPr>
          <w:rFonts w:ascii="仿宋" w:eastAsia="仿宋" w:hAnsi="仿宋" w:cs="Times New Roman" w:hint="eastAsia"/>
          <w:sz w:val="32"/>
          <w:szCs w:val="32"/>
        </w:rPr>
        <w:t>其他情况不得</w:t>
      </w:r>
      <w:r w:rsidR="00E71636">
        <w:rPr>
          <w:rFonts w:ascii="仿宋" w:eastAsia="仿宋" w:hAnsi="仿宋" w:cs="Times New Roman"/>
          <w:sz w:val="32"/>
          <w:szCs w:val="32"/>
        </w:rPr>
        <w:t>兼</w:t>
      </w:r>
      <w:r w:rsidR="00E71636">
        <w:rPr>
          <w:rFonts w:ascii="仿宋" w:eastAsia="仿宋" w:hAnsi="仿宋" w:cs="Times New Roman" w:hint="eastAsia"/>
          <w:sz w:val="32"/>
          <w:szCs w:val="32"/>
        </w:rPr>
        <w:t>任</w:t>
      </w:r>
      <w:r w:rsidRPr="00B35663">
        <w:rPr>
          <w:rFonts w:ascii="仿宋" w:eastAsia="仿宋" w:hAnsi="仿宋" w:cs="Times New Roman"/>
          <w:sz w:val="32"/>
          <w:szCs w:val="32"/>
        </w:rPr>
        <w:t>。</w:t>
      </w:r>
      <w:r w:rsidR="00C131C5">
        <w:rPr>
          <w:rFonts w:ascii="仿宋" w:eastAsia="仿宋" w:hAnsi="仿宋" w:cs="Times New Roman" w:hint="eastAsia"/>
          <w:sz w:val="32"/>
          <w:szCs w:val="32"/>
        </w:rPr>
        <w:t>可再生能源发电项目运营企业申请</w:t>
      </w:r>
      <w:r w:rsidR="00C131C5">
        <w:rPr>
          <w:rFonts w:ascii="仿宋" w:eastAsia="仿宋" w:hAnsi="仿宋" w:cs="Times New Roman"/>
          <w:sz w:val="32"/>
          <w:szCs w:val="32"/>
        </w:rPr>
        <w:t>电力业务许可证</w:t>
      </w:r>
      <w:r w:rsidR="00C131C5">
        <w:rPr>
          <w:rFonts w:ascii="仿宋" w:eastAsia="仿宋" w:hAnsi="仿宋" w:cs="Times New Roman" w:hint="eastAsia"/>
          <w:sz w:val="32"/>
          <w:szCs w:val="32"/>
        </w:rPr>
        <w:t>时，应提供上述人员的任职文件</w:t>
      </w:r>
      <w:r w:rsidR="00592A85">
        <w:rPr>
          <w:rFonts w:ascii="仿宋" w:eastAsia="仿宋" w:hAnsi="仿宋" w:cs="Times New Roman" w:hint="eastAsia"/>
          <w:sz w:val="32"/>
          <w:szCs w:val="32"/>
        </w:rPr>
        <w:t>及</w:t>
      </w:r>
      <w:r w:rsidR="00C131C5">
        <w:rPr>
          <w:rFonts w:ascii="仿宋" w:eastAsia="仿宋" w:hAnsi="仿宋" w:cs="Times New Roman" w:hint="eastAsia"/>
          <w:sz w:val="32"/>
          <w:szCs w:val="32"/>
        </w:rPr>
        <w:t>履职说明。</w:t>
      </w:r>
    </w:p>
    <w:p w:rsidR="001F0A1D" w:rsidRPr="00B35663" w:rsidRDefault="001F0A1D" w:rsidP="00714B8C">
      <w:pPr>
        <w:spacing w:line="560" w:lineRule="exact"/>
        <w:rPr>
          <w:rFonts w:ascii="仿宋" w:eastAsia="仿宋" w:hAnsi="仿宋" w:cs="Times New Roman"/>
          <w:sz w:val="32"/>
          <w:szCs w:val="32"/>
        </w:rPr>
      </w:pPr>
      <w:r>
        <w:rPr>
          <w:rFonts w:ascii="仿宋" w:eastAsia="仿宋" w:hAnsi="仿宋" w:cs="Times New Roman" w:hint="eastAsia"/>
          <w:sz w:val="32"/>
          <w:szCs w:val="32"/>
        </w:rPr>
        <w:t xml:space="preserve">    已取得电力业务许可证的可再生能源发电项目运营企业</w:t>
      </w:r>
      <w:r w:rsidR="00E71636">
        <w:rPr>
          <w:rFonts w:ascii="仿宋" w:eastAsia="仿宋" w:hAnsi="仿宋" w:cs="Times New Roman" w:hint="eastAsia"/>
          <w:sz w:val="32"/>
          <w:szCs w:val="32"/>
        </w:rPr>
        <w:t>，管理人员不符合上述要求的，</w:t>
      </w:r>
      <w:r w:rsidR="00564095">
        <w:rPr>
          <w:rFonts w:ascii="仿宋" w:eastAsia="仿宋" w:hAnsi="仿宋" w:cs="Times New Roman" w:hint="eastAsia"/>
          <w:sz w:val="32"/>
          <w:szCs w:val="32"/>
        </w:rPr>
        <w:t>应</w:t>
      </w:r>
      <w:r>
        <w:rPr>
          <w:rFonts w:ascii="仿宋" w:eastAsia="仿宋" w:hAnsi="仿宋" w:cs="Times New Roman" w:hint="eastAsia"/>
          <w:sz w:val="32"/>
          <w:szCs w:val="32"/>
        </w:rPr>
        <w:t>进行调整。</w:t>
      </w:r>
    </w:p>
    <w:p w:rsidR="007034D0" w:rsidRDefault="00D86634" w:rsidP="00714B8C">
      <w:pPr>
        <w:spacing w:line="560" w:lineRule="exact"/>
        <w:rPr>
          <w:rFonts w:ascii="黑体" w:eastAsia="黑体" w:hAnsi="黑体" w:cs="Times New Roman"/>
          <w:sz w:val="32"/>
          <w:szCs w:val="32"/>
        </w:rPr>
      </w:pPr>
      <w:r>
        <w:rPr>
          <w:rFonts w:ascii="黑体" w:eastAsia="黑体" w:hAnsi="黑体" w:cs="Times New Roman" w:hint="eastAsia"/>
          <w:sz w:val="32"/>
          <w:szCs w:val="32"/>
        </w:rPr>
        <w:t xml:space="preserve">    </w:t>
      </w:r>
      <w:r w:rsidR="00A3255C">
        <w:rPr>
          <w:rFonts w:ascii="黑体" w:eastAsia="黑体" w:hAnsi="黑体" w:cs="Times New Roman" w:hint="eastAsia"/>
          <w:sz w:val="32"/>
          <w:szCs w:val="32"/>
        </w:rPr>
        <w:t>三</w:t>
      </w:r>
      <w:r w:rsidR="007034D0" w:rsidRPr="007034D0">
        <w:rPr>
          <w:rFonts w:ascii="黑体" w:eastAsia="黑体" w:hAnsi="黑体" w:cs="Times New Roman" w:hint="eastAsia"/>
          <w:sz w:val="32"/>
          <w:szCs w:val="32"/>
        </w:rPr>
        <w:t>、规范</w:t>
      </w:r>
      <w:r w:rsidR="0013068A">
        <w:rPr>
          <w:rFonts w:ascii="黑体" w:eastAsia="黑体" w:hAnsi="黑体" w:cs="Times New Roman" w:hint="eastAsia"/>
          <w:sz w:val="32"/>
          <w:szCs w:val="32"/>
        </w:rPr>
        <w:t>可再生能源发电项目许可</w:t>
      </w:r>
      <w:r w:rsidR="007034D0" w:rsidRPr="007034D0">
        <w:rPr>
          <w:rFonts w:ascii="黑体" w:eastAsia="黑体" w:hAnsi="黑体" w:cs="Times New Roman" w:hint="eastAsia"/>
          <w:sz w:val="32"/>
          <w:szCs w:val="32"/>
        </w:rPr>
        <w:t>登记</w:t>
      </w:r>
    </w:p>
    <w:p w:rsidR="00A3255C" w:rsidRPr="00424794" w:rsidRDefault="00D86634" w:rsidP="00714B8C">
      <w:pPr>
        <w:spacing w:line="560" w:lineRule="exact"/>
        <w:rPr>
          <w:rFonts w:ascii="仿宋" w:eastAsia="仿宋" w:hAnsi="仿宋" w:cs="仿宋_GB2312"/>
          <w:sz w:val="32"/>
          <w:szCs w:val="32"/>
          <w:shd w:val="clear" w:color="auto" w:fill="FFFFFF"/>
        </w:rPr>
      </w:pPr>
      <w:r>
        <w:rPr>
          <w:rFonts w:ascii="仿宋" w:eastAsia="仿宋" w:hAnsi="仿宋" w:cs="Times New Roman" w:hint="eastAsia"/>
          <w:sz w:val="32"/>
          <w:szCs w:val="32"/>
        </w:rPr>
        <w:t xml:space="preserve">    </w:t>
      </w:r>
      <w:r w:rsidR="00A3255C">
        <w:rPr>
          <w:rFonts w:ascii="仿宋" w:eastAsia="仿宋" w:hAnsi="仿宋" w:cs="Times New Roman" w:hint="eastAsia"/>
          <w:sz w:val="32"/>
          <w:szCs w:val="32"/>
        </w:rPr>
        <w:t>风电、光伏</w:t>
      </w:r>
      <w:r w:rsidR="00424794">
        <w:rPr>
          <w:rFonts w:ascii="仿宋" w:eastAsia="仿宋" w:hAnsi="仿宋" w:cs="Times New Roman" w:hint="eastAsia"/>
          <w:sz w:val="32"/>
          <w:szCs w:val="32"/>
        </w:rPr>
        <w:t>发电</w:t>
      </w:r>
      <w:r w:rsidR="00A3255C">
        <w:rPr>
          <w:rFonts w:ascii="仿宋" w:eastAsia="仿宋" w:hAnsi="仿宋" w:cs="Times New Roman" w:hint="eastAsia"/>
          <w:sz w:val="32"/>
          <w:szCs w:val="32"/>
        </w:rPr>
        <w:t>等可再生能源发电项目在</w:t>
      </w:r>
      <w:r w:rsidR="00A25919">
        <w:rPr>
          <w:rFonts w:ascii="仿宋" w:eastAsia="仿宋" w:hAnsi="仿宋" w:cs="Times New Roman" w:hint="eastAsia"/>
          <w:sz w:val="32"/>
          <w:szCs w:val="32"/>
        </w:rPr>
        <w:t>申请</w:t>
      </w:r>
      <w:r w:rsidR="00A3255C">
        <w:rPr>
          <w:rFonts w:ascii="仿宋" w:eastAsia="仿宋" w:hAnsi="仿宋" w:cs="Times New Roman" w:hint="eastAsia"/>
          <w:sz w:val="32"/>
          <w:szCs w:val="32"/>
        </w:rPr>
        <w:t>电力业务许可证</w:t>
      </w:r>
      <w:r w:rsidR="00A25919">
        <w:rPr>
          <w:rFonts w:ascii="仿宋" w:eastAsia="仿宋" w:hAnsi="仿宋" w:cs="Times New Roman" w:hint="eastAsia"/>
          <w:sz w:val="32"/>
          <w:szCs w:val="32"/>
        </w:rPr>
        <w:t>时，“机组情况登记”同一栏目</w:t>
      </w:r>
      <w:r w:rsidR="00A3255C">
        <w:rPr>
          <w:rFonts w:ascii="仿宋" w:eastAsia="仿宋" w:hAnsi="仿宋" w:cs="Times New Roman" w:hint="eastAsia"/>
          <w:sz w:val="32"/>
          <w:szCs w:val="32"/>
        </w:rPr>
        <w:t>中可</w:t>
      </w:r>
      <w:r w:rsidR="00424794">
        <w:rPr>
          <w:rFonts w:ascii="仿宋" w:eastAsia="仿宋" w:hAnsi="仿宋" w:cs="Times New Roman" w:hint="eastAsia"/>
          <w:sz w:val="32"/>
          <w:szCs w:val="32"/>
        </w:rPr>
        <w:t>登记单台</w:t>
      </w:r>
      <w:r w:rsidR="008D0659">
        <w:rPr>
          <w:rFonts w:ascii="仿宋" w:eastAsia="仿宋" w:hAnsi="仿宋" w:cs="Times New Roman" w:hint="eastAsia"/>
          <w:sz w:val="32"/>
          <w:szCs w:val="32"/>
        </w:rPr>
        <w:t>（个</w:t>
      </w:r>
      <w:r w:rsidR="00D7478A">
        <w:rPr>
          <w:rFonts w:ascii="仿宋" w:eastAsia="仿宋" w:hAnsi="仿宋" w:cs="Times New Roman" w:hint="eastAsia"/>
          <w:sz w:val="32"/>
          <w:szCs w:val="32"/>
        </w:rPr>
        <w:t>，以下统称台</w:t>
      </w:r>
      <w:r w:rsidR="008D0659">
        <w:rPr>
          <w:rFonts w:ascii="仿宋" w:eastAsia="仿宋" w:hAnsi="仿宋" w:cs="Times New Roman" w:hint="eastAsia"/>
          <w:sz w:val="32"/>
          <w:szCs w:val="32"/>
        </w:rPr>
        <w:t>）</w:t>
      </w:r>
      <w:r w:rsidR="00424794">
        <w:rPr>
          <w:rFonts w:ascii="仿宋" w:eastAsia="仿宋" w:hAnsi="仿宋" w:cs="Times New Roman" w:hint="eastAsia"/>
          <w:sz w:val="32"/>
          <w:szCs w:val="32"/>
        </w:rPr>
        <w:t>机组</w:t>
      </w:r>
      <w:r w:rsidR="008D0659">
        <w:rPr>
          <w:rFonts w:ascii="仿宋" w:eastAsia="仿宋" w:hAnsi="仿宋" w:cs="Times New Roman" w:hint="eastAsia"/>
          <w:sz w:val="32"/>
          <w:szCs w:val="32"/>
        </w:rPr>
        <w:t>（单元，以下统称机组）</w:t>
      </w:r>
      <w:r w:rsidR="00A25919">
        <w:rPr>
          <w:rFonts w:ascii="仿宋" w:eastAsia="仿宋" w:hAnsi="仿宋" w:cs="Times New Roman" w:hint="eastAsia"/>
          <w:sz w:val="32"/>
          <w:szCs w:val="32"/>
        </w:rPr>
        <w:t>，</w:t>
      </w:r>
      <w:r w:rsidR="00A3255C">
        <w:rPr>
          <w:rFonts w:ascii="仿宋" w:eastAsia="仿宋" w:hAnsi="仿宋" w:cs="Times New Roman" w:hint="eastAsia"/>
          <w:sz w:val="32"/>
          <w:szCs w:val="32"/>
        </w:rPr>
        <w:t>也可</w:t>
      </w:r>
      <w:r w:rsidR="00424794">
        <w:rPr>
          <w:rFonts w:ascii="仿宋" w:eastAsia="仿宋" w:hAnsi="仿宋" w:cs="Times New Roman" w:hint="eastAsia"/>
          <w:sz w:val="32"/>
          <w:szCs w:val="32"/>
        </w:rPr>
        <w:t>登记</w:t>
      </w:r>
      <w:r w:rsidR="005369AF">
        <w:rPr>
          <w:rFonts w:ascii="仿宋" w:eastAsia="仿宋" w:hAnsi="仿宋" w:cs="Times New Roman" w:hint="eastAsia"/>
          <w:sz w:val="32"/>
          <w:szCs w:val="32"/>
        </w:rPr>
        <w:t>多台机组</w:t>
      </w:r>
      <w:r w:rsidR="00A25919">
        <w:rPr>
          <w:rFonts w:ascii="仿宋" w:eastAsia="仿宋" w:hAnsi="仿宋" w:cs="Times New Roman" w:hint="eastAsia"/>
          <w:sz w:val="32"/>
          <w:szCs w:val="32"/>
        </w:rPr>
        <w:t>。登记单台机组的，投产日期为</w:t>
      </w:r>
      <w:r w:rsidR="00A25919" w:rsidRPr="009941CD">
        <w:rPr>
          <w:rFonts w:ascii="仿宋" w:eastAsia="仿宋" w:hAnsi="仿宋" w:cs="仿宋_GB2312" w:hint="eastAsia"/>
          <w:sz w:val="32"/>
          <w:szCs w:val="32"/>
          <w:shd w:val="clear" w:color="auto" w:fill="FFFFFF"/>
        </w:rPr>
        <w:t>机组首次并网发电的日期</w:t>
      </w:r>
      <w:r w:rsidR="00A25919">
        <w:rPr>
          <w:rFonts w:ascii="仿宋" w:eastAsia="仿宋" w:hAnsi="仿宋" w:cs="仿宋_GB2312" w:hint="eastAsia"/>
          <w:sz w:val="32"/>
          <w:szCs w:val="32"/>
          <w:shd w:val="clear" w:color="auto" w:fill="FFFFFF"/>
        </w:rPr>
        <w:t>；</w:t>
      </w:r>
      <w:r w:rsidR="00A25919">
        <w:rPr>
          <w:rFonts w:ascii="仿宋" w:eastAsia="仿宋" w:hAnsi="仿宋" w:cs="Times New Roman" w:hint="eastAsia"/>
          <w:sz w:val="32"/>
          <w:szCs w:val="32"/>
        </w:rPr>
        <w:t>登记多台机组的，投产日期为</w:t>
      </w:r>
      <w:r w:rsidR="00731AB5">
        <w:rPr>
          <w:rFonts w:ascii="仿宋" w:eastAsia="仿宋" w:hAnsi="仿宋" w:cs="Times New Roman" w:hint="eastAsia"/>
          <w:sz w:val="32"/>
          <w:szCs w:val="32"/>
        </w:rPr>
        <w:t>多台机组中</w:t>
      </w:r>
      <w:r w:rsidR="00731AB5" w:rsidRPr="009941CD">
        <w:rPr>
          <w:rFonts w:ascii="仿宋" w:eastAsia="仿宋" w:hAnsi="仿宋" w:cs="仿宋_GB2312" w:hint="eastAsia"/>
          <w:sz w:val="32"/>
          <w:szCs w:val="32"/>
          <w:shd w:val="clear" w:color="auto" w:fill="FFFFFF"/>
        </w:rPr>
        <w:t>最后一台机组并网</w:t>
      </w:r>
      <w:r w:rsidR="00731AB5">
        <w:rPr>
          <w:rFonts w:ascii="仿宋" w:eastAsia="仿宋" w:hAnsi="仿宋" w:cs="仿宋_GB2312" w:hint="eastAsia"/>
          <w:sz w:val="32"/>
          <w:szCs w:val="32"/>
          <w:shd w:val="clear" w:color="auto" w:fill="FFFFFF"/>
        </w:rPr>
        <w:t>的</w:t>
      </w:r>
      <w:r w:rsidR="00731AB5" w:rsidRPr="009941CD">
        <w:rPr>
          <w:rFonts w:ascii="仿宋" w:eastAsia="仿宋" w:hAnsi="仿宋" w:cs="仿宋_GB2312" w:hint="eastAsia"/>
          <w:sz w:val="32"/>
          <w:szCs w:val="32"/>
          <w:shd w:val="clear" w:color="auto" w:fill="FFFFFF"/>
        </w:rPr>
        <w:t>日期</w:t>
      </w:r>
      <w:r w:rsidR="00731AB5">
        <w:rPr>
          <w:rFonts w:ascii="仿宋" w:eastAsia="仿宋" w:hAnsi="仿宋" w:cs="仿宋_GB2312" w:hint="eastAsia"/>
          <w:sz w:val="32"/>
          <w:szCs w:val="32"/>
          <w:shd w:val="clear" w:color="auto" w:fill="FFFFFF"/>
        </w:rPr>
        <w:t>。</w:t>
      </w:r>
      <w:r w:rsidR="00E71636">
        <w:rPr>
          <w:rFonts w:ascii="仿宋" w:eastAsia="仿宋" w:hAnsi="仿宋" w:cs="仿宋_GB2312" w:hint="eastAsia"/>
          <w:sz w:val="32"/>
          <w:szCs w:val="32"/>
          <w:shd w:val="clear" w:color="auto" w:fill="FFFFFF"/>
        </w:rPr>
        <w:t>同一批次投产机组因机组型号不同分开登记的，投产日期均登记为该批次最后一台机组的并网日期。</w:t>
      </w:r>
      <w:r w:rsidR="00731AB5" w:rsidRPr="009941CD">
        <w:rPr>
          <w:rFonts w:ascii="仿宋" w:eastAsia="仿宋" w:hAnsi="仿宋" w:cs="仿宋_GB2312" w:hint="eastAsia"/>
          <w:sz w:val="32"/>
          <w:szCs w:val="32"/>
          <w:shd w:val="clear" w:color="auto" w:fill="FFFFFF"/>
        </w:rPr>
        <w:t>本通知下发前已经取得电力业务许可证的企业，许可证中登记的</w:t>
      </w:r>
      <w:r w:rsidR="00950164">
        <w:rPr>
          <w:rFonts w:ascii="仿宋" w:eastAsia="仿宋" w:hAnsi="仿宋" w:cs="仿宋_GB2312" w:hint="eastAsia"/>
          <w:sz w:val="32"/>
          <w:szCs w:val="32"/>
          <w:shd w:val="clear" w:color="auto" w:fill="FFFFFF"/>
        </w:rPr>
        <w:t>机组</w:t>
      </w:r>
      <w:r w:rsidR="00731AB5" w:rsidRPr="009941CD">
        <w:rPr>
          <w:rFonts w:ascii="仿宋" w:eastAsia="仿宋" w:hAnsi="仿宋" w:cs="仿宋_GB2312" w:hint="eastAsia"/>
          <w:sz w:val="32"/>
          <w:szCs w:val="32"/>
          <w:shd w:val="clear" w:color="auto" w:fill="FFFFFF"/>
        </w:rPr>
        <w:t>投产日期</w:t>
      </w:r>
      <w:r w:rsidR="00950164">
        <w:rPr>
          <w:rFonts w:ascii="仿宋" w:eastAsia="仿宋" w:hAnsi="仿宋" w:cs="仿宋_GB2312" w:hint="eastAsia"/>
          <w:sz w:val="32"/>
          <w:szCs w:val="32"/>
          <w:shd w:val="clear" w:color="auto" w:fill="FFFFFF"/>
        </w:rPr>
        <w:t>与上述要求</w:t>
      </w:r>
      <w:r w:rsidR="00731AB5" w:rsidRPr="009941CD">
        <w:rPr>
          <w:rFonts w:ascii="仿宋" w:eastAsia="仿宋" w:hAnsi="仿宋" w:cs="仿宋_GB2312" w:hint="eastAsia"/>
          <w:sz w:val="32"/>
          <w:szCs w:val="32"/>
          <w:shd w:val="clear" w:color="auto" w:fill="FFFFFF"/>
        </w:rPr>
        <w:t>不一致的，可向发证机关申请登记事项变更，并提供可以证明机组并网发电日期的有关材料</w:t>
      </w:r>
      <w:r w:rsidR="00731AB5">
        <w:rPr>
          <w:rFonts w:ascii="仿宋" w:eastAsia="仿宋" w:hAnsi="仿宋" w:cs="仿宋_GB2312" w:hint="eastAsia"/>
          <w:sz w:val="32"/>
          <w:szCs w:val="32"/>
          <w:shd w:val="clear" w:color="auto" w:fill="FFFFFF"/>
        </w:rPr>
        <w:t>。</w:t>
      </w:r>
    </w:p>
    <w:p w:rsidR="007034D0" w:rsidRDefault="00D86634" w:rsidP="00714B8C">
      <w:pPr>
        <w:spacing w:line="560" w:lineRule="exact"/>
        <w:rPr>
          <w:rStyle w:val="bjh-p"/>
          <w:rFonts w:ascii="仿宋" w:eastAsia="仿宋" w:hAnsi="仿宋"/>
          <w:color w:val="000000"/>
          <w:sz w:val="32"/>
          <w:szCs w:val="32"/>
        </w:rPr>
      </w:pPr>
      <w:r>
        <w:rPr>
          <w:rFonts w:ascii="Times New Roman" w:eastAsia="仿宋" w:hAnsi="Times New Roman" w:cs="Times New Roman" w:hint="eastAsia"/>
          <w:sz w:val="32"/>
          <w:szCs w:val="32"/>
        </w:rPr>
        <w:t xml:space="preserve">    </w:t>
      </w:r>
      <w:r w:rsidR="007034D0">
        <w:rPr>
          <w:rFonts w:ascii="Times New Roman" w:eastAsia="仿宋" w:hAnsi="Times New Roman" w:cs="Times New Roman" w:hint="eastAsia"/>
          <w:sz w:val="32"/>
          <w:szCs w:val="32"/>
        </w:rPr>
        <w:t>光伏发电项目</w:t>
      </w:r>
      <w:r w:rsidR="007034D0">
        <w:rPr>
          <w:rFonts w:ascii="仿宋" w:eastAsia="仿宋" w:hAnsi="仿宋" w:hint="eastAsia"/>
          <w:color w:val="000000"/>
          <w:sz w:val="32"/>
          <w:szCs w:val="32"/>
        </w:rPr>
        <w:t>以交流</w:t>
      </w:r>
      <w:r w:rsidR="00093EBB">
        <w:rPr>
          <w:rFonts w:ascii="仿宋" w:eastAsia="仿宋" w:hAnsi="仿宋" w:hint="eastAsia"/>
          <w:color w:val="000000"/>
          <w:sz w:val="32"/>
          <w:szCs w:val="32"/>
        </w:rPr>
        <w:t>侧容量</w:t>
      </w:r>
      <w:r w:rsidR="00093EBB">
        <w:rPr>
          <w:rStyle w:val="bjh-p"/>
          <w:rFonts w:ascii="仿宋" w:eastAsia="仿宋" w:hAnsi="仿宋" w:hint="eastAsia"/>
          <w:color w:val="000000"/>
          <w:sz w:val="32"/>
          <w:szCs w:val="32"/>
        </w:rPr>
        <w:t>（逆变器的额定输出</w:t>
      </w:r>
      <w:r w:rsidR="007034D0" w:rsidRPr="00C02CF7">
        <w:rPr>
          <w:rStyle w:val="bjh-p"/>
          <w:rFonts w:ascii="仿宋" w:eastAsia="仿宋" w:hAnsi="仿宋" w:hint="eastAsia"/>
          <w:color w:val="000000"/>
          <w:sz w:val="32"/>
          <w:szCs w:val="32"/>
        </w:rPr>
        <w:t>功率之和</w:t>
      </w:r>
      <w:r w:rsidR="00093EBB">
        <w:rPr>
          <w:rFonts w:ascii="仿宋" w:eastAsia="仿宋" w:hAnsi="仿宋" w:hint="eastAsia"/>
          <w:color w:val="000000"/>
          <w:sz w:val="32"/>
          <w:szCs w:val="32"/>
        </w:rPr>
        <w:t>，</w:t>
      </w:r>
      <w:r w:rsidR="007034D0">
        <w:rPr>
          <w:rFonts w:ascii="仿宋" w:eastAsia="仿宋" w:hAnsi="仿宋" w:hint="eastAsia"/>
          <w:color w:val="000000"/>
          <w:sz w:val="32"/>
          <w:szCs w:val="32"/>
        </w:rPr>
        <w:t>单位</w:t>
      </w:r>
      <w:r w:rsidR="007034D0" w:rsidRPr="00674C08">
        <w:rPr>
          <w:rFonts w:ascii="Times New Roman" w:eastAsia="仿宋" w:hAnsi="Times New Roman" w:cs="Times New Roman"/>
          <w:sz w:val="32"/>
          <w:szCs w:val="32"/>
        </w:rPr>
        <w:t>MW</w:t>
      </w:r>
      <w:r w:rsidR="007034D0">
        <w:rPr>
          <w:rFonts w:ascii="Times New Roman" w:eastAsia="仿宋" w:hAnsi="Times New Roman" w:cs="Times New Roman" w:hint="eastAsia"/>
          <w:sz w:val="32"/>
          <w:szCs w:val="32"/>
        </w:rPr>
        <w:t>）</w:t>
      </w:r>
      <w:r w:rsidR="00383472">
        <w:rPr>
          <w:rStyle w:val="bjh-p"/>
          <w:rFonts w:ascii="仿宋" w:eastAsia="仿宋" w:hAnsi="仿宋" w:hint="eastAsia"/>
          <w:color w:val="000000"/>
          <w:sz w:val="32"/>
          <w:szCs w:val="32"/>
        </w:rPr>
        <w:t>在</w:t>
      </w:r>
      <w:r w:rsidR="00392A2A">
        <w:rPr>
          <w:rStyle w:val="bjh-p"/>
          <w:rFonts w:ascii="仿宋" w:eastAsia="仿宋" w:hAnsi="仿宋" w:hint="eastAsia"/>
          <w:color w:val="000000"/>
          <w:sz w:val="32"/>
          <w:szCs w:val="32"/>
        </w:rPr>
        <w:t>电力业务许可证中登记，分批投产的可以分批登记。</w:t>
      </w:r>
      <w:r w:rsidR="00392A2A">
        <w:rPr>
          <w:rStyle w:val="bjh-p"/>
          <w:rFonts w:ascii="仿宋" w:eastAsia="仿宋" w:hAnsi="仿宋" w:hint="eastAsia"/>
          <w:color w:val="000000"/>
          <w:sz w:val="32"/>
          <w:szCs w:val="32"/>
        </w:rPr>
        <w:lastRenderedPageBreak/>
        <w:t>本通知</w:t>
      </w:r>
      <w:r w:rsidR="007034D0">
        <w:rPr>
          <w:rStyle w:val="bjh-p"/>
          <w:rFonts w:ascii="仿宋" w:eastAsia="仿宋" w:hAnsi="仿宋" w:hint="eastAsia"/>
          <w:color w:val="000000"/>
          <w:sz w:val="32"/>
          <w:szCs w:val="32"/>
        </w:rPr>
        <w:t>印发前，以</w:t>
      </w:r>
      <w:r w:rsidR="007034D0" w:rsidRPr="00C02CF7">
        <w:rPr>
          <w:rFonts w:ascii="仿宋" w:eastAsia="仿宋" w:hAnsi="仿宋" w:hint="eastAsia"/>
          <w:color w:val="000000"/>
          <w:sz w:val="32"/>
          <w:szCs w:val="32"/>
        </w:rPr>
        <w:t>光伏组件的标称功率总和</w:t>
      </w:r>
      <w:r w:rsidR="007034D0">
        <w:rPr>
          <w:rFonts w:ascii="仿宋" w:eastAsia="仿宋" w:hAnsi="仿宋" w:hint="eastAsia"/>
          <w:color w:val="000000"/>
          <w:sz w:val="32"/>
          <w:szCs w:val="32"/>
        </w:rPr>
        <w:t>（单位</w:t>
      </w:r>
      <w:r w:rsidR="007034D0" w:rsidRPr="00674C08">
        <w:rPr>
          <w:rFonts w:ascii="Times New Roman" w:eastAsia="仿宋" w:hAnsi="Times New Roman" w:cs="Times New Roman"/>
          <w:sz w:val="32"/>
          <w:szCs w:val="32"/>
        </w:rPr>
        <w:t>MWp</w:t>
      </w:r>
      <w:r w:rsidR="00731AB5">
        <w:rPr>
          <w:rFonts w:ascii="Times New Roman" w:eastAsia="仿宋" w:hAnsi="Times New Roman" w:cs="Times New Roman" w:hint="eastAsia"/>
          <w:sz w:val="32"/>
          <w:szCs w:val="32"/>
        </w:rPr>
        <w:t>）</w:t>
      </w:r>
      <w:r w:rsidR="00B40794">
        <w:rPr>
          <w:rFonts w:ascii="Times New Roman" w:eastAsia="仿宋" w:hAnsi="Times New Roman" w:cs="Times New Roman" w:hint="eastAsia"/>
          <w:sz w:val="32"/>
          <w:szCs w:val="32"/>
        </w:rPr>
        <w:t>在</w:t>
      </w:r>
      <w:r w:rsidR="007034D0">
        <w:rPr>
          <w:rStyle w:val="bjh-p"/>
          <w:rFonts w:ascii="仿宋" w:eastAsia="仿宋" w:hAnsi="仿宋" w:hint="eastAsia"/>
          <w:color w:val="000000"/>
          <w:sz w:val="32"/>
          <w:szCs w:val="32"/>
        </w:rPr>
        <w:t>电力业务许可证</w:t>
      </w:r>
      <w:r w:rsidR="002A52E8">
        <w:rPr>
          <w:rStyle w:val="bjh-p"/>
          <w:rFonts w:ascii="仿宋" w:eastAsia="仿宋" w:hAnsi="仿宋" w:hint="eastAsia"/>
          <w:color w:val="000000"/>
          <w:sz w:val="32"/>
          <w:szCs w:val="32"/>
        </w:rPr>
        <w:t>中登记的，</w:t>
      </w:r>
      <w:r w:rsidR="00786631">
        <w:rPr>
          <w:rStyle w:val="bjh-p"/>
          <w:rFonts w:ascii="仿宋" w:eastAsia="仿宋" w:hAnsi="仿宋" w:hint="eastAsia"/>
          <w:color w:val="000000"/>
          <w:sz w:val="32"/>
          <w:szCs w:val="32"/>
        </w:rPr>
        <w:t>不再</w:t>
      </w:r>
      <w:r w:rsidR="007034D0">
        <w:rPr>
          <w:rStyle w:val="bjh-p"/>
          <w:rFonts w:ascii="仿宋" w:eastAsia="仿宋" w:hAnsi="仿宋" w:hint="eastAsia"/>
          <w:color w:val="000000"/>
          <w:sz w:val="32"/>
          <w:szCs w:val="32"/>
        </w:rPr>
        <w:t>进行变更。</w:t>
      </w:r>
    </w:p>
    <w:p w:rsidR="007034D0" w:rsidRPr="00EF2EA0" w:rsidRDefault="00D86634" w:rsidP="00714B8C">
      <w:pPr>
        <w:spacing w:line="560" w:lineRule="exact"/>
        <w:rPr>
          <w:rStyle w:val="bjh-p"/>
          <w:rFonts w:ascii="黑体" w:eastAsia="黑体" w:hAnsi="黑体"/>
          <w:color w:val="000000"/>
          <w:sz w:val="32"/>
          <w:szCs w:val="32"/>
        </w:rPr>
      </w:pPr>
      <w:r>
        <w:rPr>
          <w:rStyle w:val="bjh-p"/>
          <w:rFonts w:ascii="黑体" w:eastAsia="黑体" w:hAnsi="黑体" w:hint="eastAsia"/>
          <w:color w:val="000000"/>
          <w:sz w:val="32"/>
          <w:szCs w:val="32"/>
        </w:rPr>
        <w:t xml:space="preserve">    </w:t>
      </w:r>
      <w:r w:rsidR="00A3255C">
        <w:rPr>
          <w:rStyle w:val="bjh-p"/>
          <w:rFonts w:ascii="黑体" w:eastAsia="黑体" w:hAnsi="黑体" w:hint="eastAsia"/>
          <w:color w:val="000000"/>
          <w:sz w:val="32"/>
          <w:szCs w:val="32"/>
        </w:rPr>
        <w:t>四</w:t>
      </w:r>
      <w:r w:rsidR="00EF2EA0" w:rsidRPr="00EF2EA0">
        <w:rPr>
          <w:rStyle w:val="bjh-p"/>
          <w:rFonts w:ascii="黑体" w:eastAsia="黑体" w:hAnsi="黑体" w:hint="eastAsia"/>
          <w:color w:val="000000"/>
          <w:sz w:val="32"/>
          <w:szCs w:val="32"/>
        </w:rPr>
        <w:t>、调整可再生能源发电项目</w:t>
      </w:r>
      <w:r w:rsidR="00DC1EDF">
        <w:rPr>
          <w:rStyle w:val="bjh-p"/>
          <w:rFonts w:ascii="黑体" w:eastAsia="黑体" w:hAnsi="黑体" w:hint="eastAsia"/>
          <w:color w:val="000000"/>
          <w:sz w:val="32"/>
          <w:szCs w:val="32"/>
        </w:rPr>
        <w:t>(机组)</w:t>
      </w:r>
      <w:r w:rsidR="00EF2EA0" w:rsidRPr="00EF2EA0">
        <w:rPr>
          <w:rStyle w:val="bjh-p"/>
          <w:rFonts w:ascii="黑体" w:eastAsia="黑体" w:hAnsi="黑体" w:hint="eastAsia"/>
          <w:color w:val="000000"/>
          <w:sz w:val="32"/>
          <w:szCs w:val="32"/>
        </w:rPr>
        <w:t>许可延续政策</w:t>
      </w:r>
    </w:p>
    <w:p w:rsidR="00EF2EA0" w:rsidRDefault="00D86634" w:rsidP="00714B8C">
      <w:pPr>
        <w:spacing w:line="560" w:lineRule="exact"/>
        <w:rPr>
          <w:rFonts w:ascii="仿宋" w:eastAsia="仿宋" w:hAnsi="仿宋" w:cs="Times New Roman"/>
          <w:sz w:val="32"/>
          <w:szCs w:val="32"/>
        </w:rPr>
      </w:pPr>
      <w:r>
        <w:rPr>
          <w:rFonts w:ascii="仿宋" w:eastAsia="仿宋" w:hAnsi="仿宋" w:cs="Times New Roman" w:hint="eastAsia"/>
          <w:sz w:val="32"/>
          <w:szCs w:val="32"/>
        </w:rPr>
        <w:t xml:space="preserve">    </w:t>
      </w:r>
      <w:r w:rsidR="00DC1AE0" w:rsidRPr="00DC1AE0">
        <w:rPr>
          <w:rFonts w:ascii="仿宋" w:eastAsia="仿宋" w:hAnsi="仿宋" w:cs="Times New Roman" w:hint="eastAsia"/>
          <w:sz w:val="32"/>
          <w:szCs w:val="32"/>
        </w:rPr>
        <w:t>不</w:t>
      </w:r>
      <w:r w:rsidR="00DC1AE0">
        <w:rPr>
          <w:rFonts w:ascii="仿宋" w:eastAsia="仿宋" w:hAnsi="仿宋" w:cs="Times New Roman" w:hint="eastAsia"/>
          <w:sz w:val="32"/>
          <w:szCs w:val="32"/>
        </w:rPr>
        <w:t>再</w:t>
      </w:r>
      <w:r w:rsidR="00DC1AE0" w:rsidRPr="00DC1AE0">
        <w:rPr>
          <w:rFonts w:ascii="仿宋" w:eastAsia="仿宋" w:hAnsi="仿宋" w:cs="Times New Roman" w:hint="eastAsia"/>
          <w:sz w:val="32"/>
          <w:szCs w:val="32"/>
        </w:rPr>
        <w:t>开展</w:t>
      </w:r>
      <w:r w:rsidR="00950164">
        <w:rPr>
          <w:rFonts w:ascii="仿宋" w:eastAsia="仿宋" w:hAnsi="仿宋" w:cs="Times New Roman" w:hint="eastAsia"/>
          <w:sz w:val="32"/>
          <w:szCs w:val="32"/>
        </w:rPr>
        <w:t>水电</w:t>
      </w:r>
      <w:r w:rsidR="00DC1AE0" w:rsidRPr="00DC1AE0">
        <w:rPr>
          <w:rFonts w:ascii="仿宋" w:eastAsia="仿宋" w:hAnsi="仿宋" w:cs="Times New Roman" w:hint="eastAsia"/>
          <w:sz w:val="32"/>
          <w:szCs w:val="32"/>
        </w:rPr>
        <w:t>机组许可延续工作</w:t>
      </w:r>
      <w:r w:rsidR="00DC1AE0">
        <w:rPr>
          <w:rFonts w:ascii="仿宋" w:eastAsia="仿宋" w:hAnsi="仿宋" w:cs="Times New Roman" w:hint="eastAsia"/>
          <w:sz w:val="32"/>
          <w:szCs w:val="32"/>
        </w:rPr>
        <w:t>。</w:t>
      </w:r>
      <w:r w:rsidR="00616F06">
        <w:rPr>
          <w:rFonts w:ascii="仿宋" w:eastAsia="仿宋" w:hAnsi="仿宋" w:cs="Times New Roman" w:hint="eastAsia"/>
          <w:sz w:val="32"/>
          <w:szCs w:val="32"/>
        </w:rPr>
        <w:t>水电机组申请电力业务许可证时，不再登记机组设计寿命。</w:t>
      </w:r>
    </w:p>
    <w:p w:rsidR="00DC1AE0" w:rsidRDefault="00D86634" w:rsidP="00714B8C">
      <w:pPr>
        <w:spacing w:line="560" w:lineRule="exact"/>
        <w:rPr>
          <w:rFonts w:eastAsia="仿宋" w:cs="Times New Roman"/>
          <w:sz w:val="32"/>
          <w:szCs w:val="32"/>
        </w:rPr>
      </w:pPr>
      <w:r>
        <w:rPr>
          <w:rFonts w:eastAsia="仿宋" w:cs="Times New Roman" w:hint="eastAsia"/>
          <w:sz w:val="32"/>
          <w:szCs w:val="32"/>
        </w:rPr>
        <w:t xml:space="preserve">    </w:t>
      </w:r>
      <w:r w:rsidR="00DC1AE0" w:rsidRPr="00DC1AE0">
        <w:rPr>
          <w:rFonts w:eastAsia="仿宋" w:cs="Times New Roman" w:hint="eastAsia"/>
          <w:sz w:val="32"/>
          <w:szCs w:val="32"/>
        </w:rPr>
        <w:t>对于达到设计寿命的</w:t>
      </w:r>
      <w:r w:rsidR="00DC1AE0" w:rsidRPr="00DC1AE0">
        <w:rPr>
          <w:rFonts w:eastAsia="仿宋" w:cs="Times New Roman"/>
          <w:sz w:val="32"/>
          <w:szCs w:val="32"/>
        </w:rPr>
        <w:t>风电机组，按照</w:t>
      </w:r>
      <w:r w:rsidR="00950164" w:rsidRPr="00EC1106">
        <w:rPr>
          <w:rFonts w:ascii="仿宋" w:eastAsia="仿宋" w:hAnsi="仿宋" w:hint="eastAsia"/>
          <w:color w:val="000000" w:themeColor="text1"/>
          <w:sz w:val="32"/>
          <w:szCs w:val="32"/>
        </w:rPr>
        <w:t>《风电场改造升级和退役管理办法》</w:t>
      </w:r>
      <w:r w:rsidR="00DC1AE0" w:rsidRPr="00DC1AE0">
        <w:rPr>
          <w:rFonts w:eastAsia="仿宋" w:cs="Times New Roman" w:hint="eastAsia"/>
          <w:sz w:val="32"/>
          <w:szCs w:val="32"/>
        </w:rPr>
        <w:t>相关规定</w:t>
      </w:r>
      <w:r w:rsidR="00DA3573">
        <w:rPr>
          <w:rFonts w:eastAsia="仿宋" w:cs="Times New Roman" w:hint="eastAsia"/>
          <w:sz w:val="32"/>
          <w:szCs w:val="32"/>
        </w:rPr>
        <w:t>及时</w:t>
      </w:r>
      <w:r w:rsidR="00DA3573">
        <w:rPr>
          <w:rFonts w:eastAsia="仿宋" w:cs="Times New Roman"/>
          <w:sz w:val="32"/>
          <w:szCs w:val="32"/>
        </w:rPr>
        <w:t>开</w:t>
      </w:r>
      <w:r w:rsidR="00B749E0">
        <w:rPr>
          <w:rFonts w:eastAsia="仿宋" w:cs="Times New Roman" w:hint="eastAsia"/>
          <w:sz w:val="32"/>
          <w:szCs w:val="32"/>
        </w:rPr>
        <w:t>展</w:t>
      </w:r>
      <w:r w:rsidR="00DA3573">
        <w:rPr>
          <w:rFonts w:eastAsia="仿宋" w:cs="Times New Roman" w:hint="eastAsia"/>
          <w:sz w:val="32"/>
          <w:szCs w:val="32"/>
        </w:rPr>
        <w:t>安全性评估</w:t>
      </w:r>
      <w:r w:rsidR="00DC1AE0" w:rsidRPr="00DC1AE0">
        <w:rPr>
          <w:rFonts w:eastAsia="仿宋" w:cs="Times New Roman"/>
          <w:sz w:val="32"/>
          <w:szCs w:val="32"/>
        </w:rPr>
        <w:t>工作</w:t>
      </w:r>
      <w:r w:rsidR="004854E2">
        <w:rPr>
          <w:rFonts w:eastAsia="仿宋" w:cs="Times New Roman" w:hint="eastAsia"/>
          <w:sz w:val="32"/>
          <w:szCs w:val="32"/>
        </w:rPr>
        <w:t>，</w:t>
      </w:r>
      <w:r w:rsidR="00F4791B">
        <w:rPr>
          <w:rFonts w:eastAsia="仿宋" w:cs="Times New Roman" w:hint="eastAsia"/>
          <w:sz w:val="32"/>
          <w:szCs w:val="32"/>
        </w:rPr>
        <w:t>经评估符合安全运行条件的，按照《电力业务许可证监督管理办法》第十五条申请许可延续；</w:t>
      </w:r>
      <w:r w:rsidR="00DC1AE0" w:rsidRPr="00DC1AE0">
        <w:rPr>
          <w:rFonts w:ascii="仿宋" w:eastAsia="仿宋" w:hAnsi="仿宋" w:cs="Times New Roman"/>
          <w:sz w:val="32"/>
          <w:szCs w:val="32"/>
        </w:rPr>
        <w:t>未开展</w:t>
      </w:r>
      <w:r w:rsidR="00F4791B">
        <w:rPr>
          <w:rFonts w:ascii="仿宋" w:eastAsia="仿宋" w:hAnsi="仿宋" w:cs="Times New Roman"/>
          <w:sz w:val="32"/>
          <w:szCs w:val="32"/>
        </w:rPr>
        <w:t>安全评估或评估结果不符合</w:t>
      </w:r>
      <w:r w:rsidR="00F4791B">
        <w:rPr>
          <w:rFonts w:ascii="仿宋" w:eastAsia="仿宋" w:hAnsi="仿宋" w:cs="Times New Roman" w:hint="eastAsia"/>
          <w:sz w:val="32"/>
          <w:szCs w:val="32"/>
        </w:rPr>
        <w:t>安全</w:t>
      </w:r>
      <w:r w:rsidR="00F4791B">
        <w:rPr>
          <w:rFonts w:ascii="仿宋" w:eastAsia="仿宋" w:hAnsi="仿宋" w:cs="Times New Roman"/>
          <w:sz w:val="32"/>
          <w:szCs w:val="32"/>
        </w:rPr>
        <w:t>运行要求的</w:t>
      </w:r>
      <w:r w:rsidR="00DC1AE0" w:rsidRPr="00DC1AE0">
        <w:rPr>
          <w:rFonts w:ascii="仿宋" w:eastAsia="仿宋" w:hAnsi="仿宋" w:cs="Times New Roman"/>
          <w:sz w:val="32"/>
          <w:szCs w:val="32"/>
        </w:rPr>
        <w:t>，</w:t>
      </w:r>
      <w:r w:rsidR="00F4791B">
        <w:rPr>
          <w:rFonts w:ascii="仿宋" w:eastAsia="仿宋" w:hAnsi="仿宋" w:cs="Times New Roman" w:hint="eastAsia"/>
          <w:sz w:val="32"/>
          <w:szCs w:val="32"/>
        </w:rPr>
        <w:t>注销（变更）电力业务许可证</w:t>
      </w:r>
      <w:r w:rsidR="00DC1AE0" w:rsidRPr="00DC1AE0">
        <w:rPr>
          <w:rFonts w:eastAsia="仿宋" w:cs="Times New Roman"/>
          <w:sz w:val="32"/>
          <w:szCs w:val="32"/>
        </w:rPr>
        <w:t>。</w:t>
      </w:r>
    </w:p>
    <w:p w:rsidR="00F83059" w:rsidRDefault="00D86634" w:rsidP="00714B8C">
      <w:pPr>
        <w:spacing w:line="560" w:lineRule="exact"/>
        <w:rPr>
          <w:rFonts w:eastAsia="仿宋" w:cs="Times New Roman"/>
          <w:sz w:val="32"/>
          <w:szCs w:val="32"/>
        </w:rPr>
      </w:pPr>
      <w:r>
        <w:rPr>
          <w:rFonts w:eastAsia="仿宋" w:cs="Times New Roman" w:hint="eastAsia"/>
          <w:sz w:val="32"/>
          <w:szCs w:val="32"/>
        </w:rPr>
        <w:t xml:space="preserve">    </w:t>
      </w:r>
      <w:r w:rsidR="001F0A1D" w:rsidRPr="00DC1AE0">
        <w:rPr>
          <w:rFonts w:eastAsia="仿宋" w:cs="Times New Roman" w:hint="eastAsia"/>
          <w:sz w:val="32"/>
          <w:szCs w:val="32"/>
        </w:rPr>
        <w:t>对于达到设计寿命的</w:t>
      </w:r>
      <w:r w:rsidR="001F0A1D">
        <w:rPr>
          <w:rFonts w:eastAsia="仿宋" w:cs="Times New Roman" w:hint="eastAsia"/>
          <w:sz w:val="32"/>
          <w:szCs w:val="32"/>
        </w:rPr>
        <w:t>生物质发电</w:t>
      </w:r>
      <w:r w:rsidR="001F0A1D" w:rsidRPr="00DC1AE0">
        <w:rPr>
          <w:rFonts w:eastAsia="仿宋" w:cs="Times New Roman"/>
          <w:sz w:val="32"/>
          <w:szCs w:val="32"/>
        </w:rPr>
        <w:t>机组，</w:t>
      </w:r>
      <w:r w:rsidR="001F0A1D">
        <w:rPr>
          <w:rFonts w:eastAsia="仿宋" w:cs="Times New Roman" w:hint="eastAsia"/>
          <w:sz w:val="32"/>
          <w:szCs w:val="32"/>
        </w:rPr>
        <w:t>参照火电机组许可延续政策和标准执行。</w:t>
      </w:r>
    </w:p>
    <w:p w:rsidR="000D65DC" w:rsidRPr="000D65DC" w:rsidRDefault="00D86634" w:rsidP="00714B8C">
      <w:pPr>
        <w:spacing w:line="560" w:lineRule="exact"/>
        <w:rPr>
          <w:rFonts w:ascii="黑体" w:eastAsia="黑体" w:hAnsi="黑体" w:cs="Times New Roman"/>
          <w:sz w:val="32"/>
          <w:szCs w:val="32"/>
        </w:rPr>
      </w:pPr>
      <w:r>
        <w:rPr>
          <w:rFonts w:ascii="黑体" w:eastAsia="黑体" w:hAnsi="黑体" w:cs="Times New Roman" w:hint="eastAsia"/>
          <w:sz w:val="32"/>
          <w:szCs w:val="32"/>
        </w:rPr>
        <w:t xml:space="preserve">    </w:t>
      </w:r>
      <w:r w:rsidR="007B0D4F">
        <w:rPr>
          <w:rFonts w:ascii="黑体" w:eastAsia="黑体" w:hAnsi="黑体" w:cs="Times New Roman" w:hint="eastAsia"/>
          <w:sz w:val="32"/>
          <w:szCs w:val="32"/>
        </w:rPr>
        <w:t>五、明确</w:t>
      </w:r>
      <w:r w:rsidR="00FC20BF">
        <w:rPr>
          <w:rFonts w:ascii="黑体" w:eastAsia="黑体" w:hAnsi="黑体" w:cs="Times New Roman" w:hint="eastAsia"/>
          <w:sz w:val="32"/>
          <w:szCs w:val="32"/>
        </w:rPr>
        <w:t>异地注册</w:t>
      </w:r>
      <w:r w:rsidR="007B0D4F">
        <w:rPr>
          <w:rFonts w:ascii="黑体" w:eastAsia="黑体" w:hAnsi="黑体" w:cs="Times New Roman" w:hint="eastAsia"/>
          <w:sz w:val="32"/>
          <w:szCs w:val="32"/>
        </w:rPr>
        <w:t>企业电力业务许可管理职责</w:t>
      </w:r>
    </w:p>
    <w:p w:rsidR="00AC74A1" w:rsidRDefault="00D86634" w:rsidP="00714B8C">
      <w:pPr>
        <w:spacing w:line="560" w:lineRule="exact"/>
        <w:rPr>
          <w:rStyle w:val="NormalCharacter"/>
          <w:rFonts w:asciiTheme="minorHAnsi" w:eastAsia="仿宋" w:hAnsiTheme="minorHAnsi"/>
          <w:sz w:val="32"/>
          <w:szCs w:val="32"/>
        </w:rPr>
      </w:pPr>
      <w:r>
        <w:rPr>
          <w:rStyle w:val="NormalCharacter"/>
          <w:rFonts w:asciiTheme="minorHAnsi" w:eastAsia="仿宋" w:hAnsiTheme="minorHAnsi" w:hint="eastAsia"/>
          <w:sz w:val="32"/>
          <w:szCs w:val="32"/>
        </w:rPr>
        <w:t xml:space="preserve">    </w:t>
      </w:r>
      <w:r w:rsidR="00003A31">
        <w:rPr>
          <w:rStyle w:val="NormalCharacter"/>
          <w:rFonts w:asciiTheme="minorHAnsi" w:eastAsia="仿宋" w:hAnsiTheme="minorHAnsi" w:hint="eastAsia"/>
          <w:sz w:val="32"/>
          <w:szCs w:val="32"/>
        </w:rPr>
        <w:t>可再生能源发电项目所在地与运营企业注册地不在</w:t>
      </w:r>
      <w:r w:rsidR="004D47B4">
        <w:rPr>
          <w:rStyle w:val="NormalCharacter"/>
          <w:rFonts w:asciiTheme="minorHAnsi" w:eastAsia="仿宋" w:hAnsiTheme="minorHAnsi" w:hint="eastAsia"/>
          <w:sz w:val="32"/>
          <w:szCs w:val="32"/>
        </w:rPr>
        <w:t>同一省份</w:t>
      </w:r>
      <w:r w:rsidR="00023D57">
        <w:rPr>
          <w:rStyle w:val="NormalCharacter"/>
          <w:rFonts w:asciiTheme="minorHAnsi" w:eastAsia="仿宋" w:hAnsiTheme="minorHAnsi" w:hint="eastAsia"/>
          <w:sz w:val="32"/>
          <w:szCs w:val="32"/>
        </w:rPr>
        <w:t>的</w:t>
      </w:r>
      <w:r w:rsidR="004D47B4">
        <w:rPr>
          <w:rStyle w:val="NormalCharacter"/>
          <w:rFonts w:asciiTheme="minorHAnsi" w:eastAsia="仿宋" w:hAnsiTheme="minorHAnsi" w:hint="eastAsia"/>
          <w:sz w:val="32"/>
          <w:szCs w:val="32"/>
        </w:rPr>
        <w:t>，该发电项目的电力业务许可证</w:t>
      </w:r>
      <w:r w:rsidR="00C83791">
        <w:rPr>
          <w:rStyle w:val="NormalCharacter"/>
          <w:rFonts w:asciiTheme="minorHAnsi" w:eastAsia="仿宋" w:hAnsiTheme="minorHAnsi" w:hint="eastAsia"/>
          <w:sz w:val="32"/>
          <w:szCs w:val="32"/>
        </w:rPr>
        <w:t>的申请及变更</w:t>
      </w:r>
      <w:r w:rsidR="006E6808">
        <w:rPr>
          <w:rStyle w:val="NormalCharacter"/>
          <w:rFonts w:asciiTheme="minorHAnsi" w:eastAsia="仿宋" w:hAnsiTheme="minorHAnsi" w:hint="eastAsia"/>
          <w:sz w:val="32"/>
          <w:szCs w:val="32"/>
        </w:rPr>
        <w:t>应向</w:t>
      </w:r>
      <w:r w:rsidR="00C83791">
        <w:rPr>
          <w:rStyle w:val="NormalCharacter"/>
          <w:rFonts w:asciiTheme="minorHAnsi" w:eastAsia="仿宋" w:hAnsiTheme="minorHAnsi" w:hint="eastAsia"/>
          <w:sz w:val="32"/>
          <w:szCs w:val="32"/>
        </w:rPr>
        <w:t>项目</w:t>
      </w:r>
      <w:r w:rsidR="00023D57">
        <w:rPr>
          <w:rStyle w:val="NormalCharacter"/>
          <w:rFonts w:asciiTheme="minorHAnsi" w:eastAsia="仿宋" w:hAnsiTheme="minorHAnsi" w:hint="eastAsia"/>
          <w:sz w:val="32"/>
          <w:szCs w:val="32"/>
        </w:rPr>
        <w:t>所在</w:t>
      </w:r>
      <w:r w:rsidR="00C83791">
        <w:rPr>
          <w:rStyle w:val="NormalCharacter"/>
          <w:rFonts w:asciiTheme="minorHAnsi" w:eastAsia="仿宋" w:hAnsiTheme="minorHAnsi" w:hint="eastAsia"/>
          <w:sz w:val="32"/>
          <w:szCs w:val="32"/>
        </w:rPr>
        <w:t>地</w:t>
      </w:r>
      <w:r w:rsidR="004D47B4">
        <w:rPr>
          <w:rStyle w:val="NormalCharacter"/>
          <w:rFonts w:asciiTheme="minorHAnsi" w:eastAsia="仿宋" w:hAnsiTheme="minorHAnsi" w:hint="eastAsia"/>
          <w:sz w:val="32"/>
          <w:szCs w:val="32"/>
        </w:rPr>
        <w:t>派出机构</w:t>
      </w:r>
      <w:r w:rsidR="00C83791">
        <w:rPr>
          <w:rStyle w:val="NormalCharacter"/>
          <w:rFonts w:asciiTheme="minorHAnsi" w:eastAsia="仿宋" w:hAnsiTheme="minorHAnsi" w:hint="eastAsia"/>
          <w:sz w:val="32"/>
          <w:szCs w:val="32"/>
        </w:rPr>
        <w:t>提出</w:t>
      </w:r>
      <w:r w:rsidR="00023D57">
        <w:rPr>
          <w:rStyle w:val="NormalCharacter"/>
          <w:rFonts w:asciiTheme="minorHAnsi" w:eastAsia="仿宋" w:hAnsiTheme="minorHAnsi" w:hint="eastAsia"/>
          <w:sz w:val="32"/>
          <w:szCs w:val="32"/>
        </w:rPr>
        <w:t>。</w:t>
      </w:r>
      <w:r w:rsidR="006132CF">
        <w:rPr>
          <w:rStyle w:val="NormalCharacter"/>
          <w:rFonts w:asciiTheme="minorHAnsi" w:eastAsia="仿宋" w:hAnsiTheme="minorHAnsi" w:hint="eastAsia"/>
          <w:sz w:val="32"/>
          <w:szCs w:val="32"/>
        </w:rPr>
        <w:t>同一个企业在不同</w:t>
      </w:r>
      <w:r w:rsidR="00E71636">
        <w:rPr>
          <w:rStyle w:val="NormalCharacter"/>
          <w:rFonts w:asciiTheme="minorHAnsi" w:eastAsia="仿宋" w:hAnsiTheme="minorHAnsi" w:hint="eastAsia"/>
          <w:sz w:val="32"/>
          <w:szCs w:val="32"/>
        </w:rPr>
        <w:t>派出机构辖区</w:t>
      </w:r>
      <w:r w:rsidR="006132CF">
        <w:rPr>
          <w:rStyle w:val="NormalCharacter"/>
          <w:rFonts w:asciiTheme="minorHAnsi" w:eastAsia="仿宋" w:hAnsiTheme="minorHAnsi" w:hint="eastAsia"/>
          <w:sz w:val="32"/>
          <w:szCs w:val="32"/>
        </w:rPr>
        <w:t>运营多个可再生能源发电项目（未在市场监督管理部门登记为公司、非公司企业法人或分支机构</w:t>
      </w:r>
      <w:r w:rsidR="00C83791">
        <w:rPr>
          <w:rStyle w:val="NormalCharacter"/>
          <w:rFonts w:asciiTheme="minorHAnsi" w:eastAsia="仿宋" w:hAnsiTheme="minorHAnsi" w:hint="eastAsia"/>
          <w:sz w:val="32"/>
          <w:szCs w:val="32"/>
        </w:rPr>
        <w:t>）的，电力业务许可证的申请及许可事项的变更应</w:t>
      </w:r>
      <w:r w:rsidR="00AC74A1">
        <w:rPr>
          <w:rStyle w:val="NormalCharacter"/>
          <w:rFonts w:asciiTheme="minorHAnsi" w:eastAsia="仿宋" w:hAnsiTheme="minorHAnsi" w:hint="eastAsia"/>
          <w:sz w:val="32"/>
          <w:szCs w:val="32"/>
        </w:rPr>
        <w:t>由项目法人</w:t>
      </w:r>
      <w:r w:rsidR="00C83791">
        <w:rPr>
          <w:rStyle w:val="NormalCharacter"/>
          <w:rFonts w:asciiTheme="minorHAnsi" w:eastAsia="仿宋" w:hAnsiTheme="minorHAnsi" w:hint="eastAsia"/>
          <w:sz w:val="32"/>
          <w:szCs w:val="32"/>
        </w:rPr>
        <w:t>分别向项目所在地派出机构提出</w:t>
      </w:r>
      <w:r w:rsidR="000B4918">
        <w:rPr>
          <w:rStyle w:val="NormalCharacter"/>
          <w:rFonts w:asciiTheme="minorHAnsi" w:eastAsia="仿宋" w:hAnsiTheme="minorHAnsi" w:hint="eastAsia"/>
          <w:sz w:val="32"/>
          <w:szCs w:val="32"/>
        </w:rPr>
        <w:t>，</w:t>
      </w:r>
      <w:r w:rsidR="00E71636">
        <w:rPr>
          <w:rStyle w:val="NormalCharacter"/>
          <w:rFonts w:asciiTheme="minorHAnsi" w:eastAsia="仿宋" w:hAnsiTheme="minorHAnsi" w:hint="eastAsia"/>
          <w:sz w:val="32"/>
          <w:szCs w:val="32"/>
        </w:rPr>
        <w:t>一个派出机构辖区内</w:t>
      </w:r>
      <w:r w:rsidR="00116506">
        <w:rPr>
          <w:rStyle w:val="NormalCharacter"/>
          <w:rFonts w:asciiTheme="minorHAnsi" w:eastAsia="仿宋" w:hAnsiTheme="minorHAnsi" w:hint="eastAsia"/>
          <w:sz w:val="32"/>
          <w:szCs w:val="32"/>
        </w:rPr>
        <w:t>各项目</w:t>
      </w:r>
      <w:r w:rsidR="00AC74A1">
        <w:rPr>
          <w:rStyle w:val="NormalCharacter"/>
          <w:rFonts w:asciiTheme="minorHAnsi" w:eastAsia="仿宋" w:hAnsiTheme="minorHAnsi" w:hint="eastAsia"/>
          <w:sz w:val="32"/>
          <w:szCs w:val="32"/>
        </w:rPr>
        <w:t>取得</w:t>
      </w:r>
      <w:r w:rsidR="00116506">
        <w:rPr>
          <w:rStyle w:val="NormalCharacter"/>
          <w:rFonts w:asciiTheme="minorHAnsi" w:eastAsia="仿宋" w:hAnsiTheme="minorHAnsi" w:hint="eastAsia"/>
          <w:sz w:val="32"/>
          <w:szCs w:val="32"/>
        </w:rPr>
        <w:t>一个电力业务许可证正本</w:t>
      </w:r>
      <w:r w:rsidR="00AC74A1">
        <w:rPr>
          <w:rStyle w:val="NormalCharacter"/>
          <w:rFonts w:eastAsia="仿宋" w:hint="eastAsia"/>
          <w:sz w:val="32"/>
          <w:szCs w:val="32"/>
        </w:rPr>
        <w:t>和</w:t>
      </w:r>
      <w:r w:rsidR="00116506">
        <w:rPr>
          <w:rStyle w:val="NormalCharacter"/>
          <w:rFonts w:asciiTheme="minorHAnsi" w:eastAsia="仿宋" w:hAnsiTheme="minorHAnsi" w:hint="eastAsia"/>
          <w:sz w:val="32"/>
          <w:szCs w:val="32"/>
        </w:rPr>
        <w:t>副本</w:t>
      </w:r>
      <w:r w:rsidR="00116506">
        <w:rPr>
          <w:rStyle w:val="NormalCharacter"/>
          <w:rFonts w:eastAsia="仿宋" w:hint="eastAsia"/>
          <w:sz w:val="32"/>
          <w:szCs w:val="32"/>
        </w:rPr>
        <w:t>。</w:t>
      </w:r>
    </w:p>
    <w:p w:rsidR="002D6955" w:rsidRPr="002D6955" w:rsidRDefault="00D86634" w:rsidP="00714B8C">
      <w:pPr>
        <w:spacing w:line="560" w:lineRule="exact"/>
        <w:rPr>
          <w:rStyle w:val="NormalCharacter"/>
          <w:rFonts w:ascii="黑体" w:eastAsia="黑体" w:hAnsi="黑体"/>
          <w:sz w:val="32"/>
          <w:szCs w:val="32"/>
        </w:rPr>
      </w:pPr>
      <w:r>
        <w:rPr>
          <w:rStyle w:val="NormalCharacter"/>
          <w:rFonts w:ascii="黑体" w:eastAsia="黑体" w:hAnsi="黑体" w:hint="eastAsia"/>
          <w:sz w:val="32"/>
          <w:szCs w:val="32"/>
        </w:rPr>
        <w:t xml:space="preserve">    </w:t>
      </w:r>
      <w:r w:rsidR="002D6955" w:rsidRPr="002D6955">
        <w:rPr>
          <w:rStyle w:val="NormalCharacter"/>
          <w:rFonts w:ascii="黑体" w:eastAsia="黑体" w:hAnsi="黑体" w:hint="eastAsia"/>
          <w:sz w:val="32"/>
          <w:szCs w:val="32"/>
        </w:rPr>
        <w:t>六、</w:t>
      </w:r>
      <w:r w:rsidR="00B714FE">
        <w:rPr>
          <w:rStyle w:val="NormalCharacter"/>
          <w:rFonts w:ascii="黑体" w:eastAsia="黑体" w:hAnsi="黑体" w:hint="eastAsia"/>
          <w:sz w:val="32"/>
          <w:szCs w:val="32"/>
        </w:rPr>
        <w:t>加强可再生能源发电项目许可</w:t>
      </w:r>
      <w:r w:rsidR="000F6875">
        <w:rPr>
          <w:rStyle w:val="NormalCharacter"/>
          <w:rFonts w:ascii="黑体" w:eastAsia="黑体" w:hAnsi="黑体" w:hint="eastAsia"/>
          <w:sz w:val="32"/>
          <w:szCs w:val="32"/>
        </w:rPr>
        <w:t>数据信息</w:t>
      </w:r>
      <w:r w:rsidR="00B714FE">
        <w:rPr>
          <w:rStyle w:val="NormalCharacter"/>
          <w:rFonts w:ascii="黑体" w:eastAsia="黑体" w:hAnsi="黑体" w:hint="eastAsia"/>
          <w:sz w:val="32"/>
          <w:szCs w:val="32"/>
        </w:rPr>
        <w:t>管理</w:t>
      </w:r>
    </w:p>
    <w:p w:rsidR="002D6955" w:rsidRPr="00B714FE" w:rsidRDefault="004E1A46" w:rsidP="00714B8C">
      <w:pPr>
        <w:spacing w:line="560" w:lineRule="exact"/>
        <w:rPr>
          <w:rStyle w:val="NormalCharacter"/>
          <w:rFonts w:ascii="仿宋" w:eastAsia="仿宋" w:hAnsi="仿宋"/>
          <w:sz w:val="32"/>
          <w:szCs w:val="32"/>
        </w:rPr>
      </w:pPr>
      <w:r>
        <w:rPr>
          <w:rStyle w:val="NormalCharacter"/>
          <w:rFonts w:ascii="仿宋" w:eastAsia="仿宋" w:hAnsi="仿宋" w:hint="eastAsia"/>
          <w:sz w:val="32"/>
          <w:szCs w:val="32"/>
        </w:rPr>
        <w:t xml:space="preserve">    </w:t>
      </w:r>
      <w:r w:rsidR="00B714FE" w:rsidRPr="00B714FE">
        <w:rPr>
          <w:rStyle w:val="NormalCharacter"/>
          <w:rFonts w:ascii="仿宋" w:eastAsia="仿宋" w:hAnsi="仿宋" w:hint="eastAsia"/>
          <w:sz w:val="32"/>
          <w:szCs w:val="32"/>
        </w:rPr>
        <w:t>建立许可</w:t>
      </w:r>
      <w:r w:rsidR="000F6875">
        <w:rPr>
          <w:rStyle w:val="NormalCharacter"/>
          <w:rFonts w:ascii="仿宋" w:eastAsia="仿宋" w:hAnsi="仿宋" w:hint="eastAsia"/>
          <w:sz w:val="32"/>
          <w:szCs w:val="32"/>
        </w:rPr>
        <w:t>数据信息</w:t>
      </w:r>
      <w:r w:rsidR="00B714FE" w:rsidRPr="00B714FE">
        <w:rPr>
          <w:rStyle w:val="NormalCharacter"/>
          <w:rFonts w:ascii="仿宋" w:eastAsia="仿宋" w:hAnsi="仿宋" w:hint="eastAsia"/>
          <w:sz w:val="32"/>
          <w:szCs w:val="32"/>
        </w:rPr>
        <w:t>定期核验</w:t>
      </w:r>
      <w:r w:rsidR="00BD3EAE">
        <w:rPr>
          <w:rStyle w:val="NormalCharacter"/>
          <w:rFonts w:ascii="仿宋" w:eastAsia="仿宋" w:hAnsi="仿宋" w:hint="eastAsia"/>
          <w:sz w:val="32"/>
          <w:szCs w:val="32"/>
        </w:rPr>
        <w:t>工作机制，持证</w:t>
      </w:r>
      <w:r w:rsidR="00B714FE">
        <w:rPr>
          <w:rStyle w:val="NormalCharacter"/>
          <w:rFonts w:ascii="仿宋" w:eastAsia="仿宋" w:hAnsi="仿宋" w:hint="eastAsia"/>
          <w:sz w:val="32"/>
          <w:szCs w:val="32"/>
        </w:rPr>
        <w:t>可再生能源发电</w:t>
      </w:r>
      <w:r w:rsidR="00B714FE">
        <w:rPr>
          <w:rStyle w:val="NormalCharacter"/>
          <w:rFonts w:ascii="仿宋" w:eastAsia="仿宋" w:hAnsi="仿宋" w:hint="eastAsia"/>
          <w:sz w:val="32"/>
          <w:szCs w:val="32"/>
        </w:rPr>
        <w:lastRenderedPageBreak/>
        <w:t>项目</w:t>
      </w:r>
      <w:r w:rsidR="00FC20BF">
        <w:rPr>
          <w:rStyle w:val="NormalCharacter"/>
          <w:rFonts w:ascii="仿宋" w:eastAsia="仿宋" w:hAnsi="仿宋" w:hint="eastAsia"/>
          <w:sz w:val="32"/>
          <w:szCs w:val="32"/>
        </w:rPr>
        <w:t>运营</w:t>
      </w:r>
      <w:r w:rsidR="00B714FE">
        <w:rPr>
          <w:rStyle w:val="NormalCharacter"/>
          <w:rFonts w:ascii="仿宋" w:eastAsia="仿宋" w:hAnsi="仿宋" w:hint="eastAsia"/>
          <w:sz w:val="32"/>
          <w:szCs w:val="32"/>
        </w:rPr>
        <w:t>企业</w:t>
      </w:r>
      <w:r w:rsidR="00BD3EAE">
        <w:rPr>
          <w:rStyle w:val="NormalCharacter"/>
          <w:rFonts w:ascii="仿宋" w:eastAsia="仿宋" w:hAnsi="仿宋" w:hint="eastAsia"/>
          <w:sz w:val="32"/>
          <w:szCs w:val="32"/>
        </w:rPr>
        <w:t>应当</w:t>
      </w:r>
      <w:r w:rsidR="00237C9F">
        <w:rPr>
          <w:rStyle w:val="NormalCharacter"/>
          <w:rFonts w:ascii="仿宋" w:eastAsia="仿宋" w:hAnsi="仿宋" w:hint="eastAsia"/>
          <w:sz w:val="32"/>
          <w:szCs w:val="32"/>
        </w:rPr>
        <w:t>结合日常业务,</w:t>
      </w:r>
      <w:r w:rsidR="008C7399">
        <w:rPr>
          <w:rStyle w:val="NormalCharacter"/>
          <w:rFonts w:ascii="仿宋" w:eastAsia="仿宋" w:hAnsi="仿宋" w:hint="eastAsia"/>
          <w:sz w:val="32"/>
          <w:szCs w:val="32"/>
        </w:rPr>
        <w:t>每年对运营项目许可</w:t>
      </w:r>
      <w:r w:rsidR="00383472">
        <w:rPr>
          <w:rStyle w:val="NormalCharacter"/>
          <w:rFonts w:ascii="仿宋" w:eastAsia="仿宋" w:hAnsi="仿宋" w:hint="eastAsia"/>
          <w:sz w:val="32"/>
          <w:szCs w:val="32"/>
        </w:rPr>
        <w:t>相关</w:t>
      </w:r>
      <w:r w:rsidR="008C7399">
        <w:rPr>
          <w:rStyle w:val="NormalCharacter"/>
          <w:rFonts w:ascii="仿宋" w:eastAsia="仿宋" w:hAnsi="仿宋" w:hint="eastAsia"/>
          <w:sz w:val="32"/>
          <w:szCs w:val="32"/>
        </w:rPr>
        <w:t>数据信息进行</w:t>
      </w:r>
      <w:r w:rsidR="00237C9F" w:rsidRPr="00237C9F">
        <w:rPr>
          <w:rStyle w:val="NormalCharacter"/>
          <w:rFonts w:eastAsia="仿宋"/>
          <w:sz w:val="32"/>
          <w:szCs w:val="32"/>
        </w:rPr>
        <w:t>1</w:t>
      </w:r>
      <w:r w:rsidR="00237C9F">
        <w:rPr>
          <w:rStyle w:val="NormalCharacter"/>
          <w:rFonts w:ascii="仿宋" w:eastAsia="仿宋" w:hAnsi="仿宋" w:hint="eastAsia"/>
          <w:sz w:val="32"/>
          <w:szCs w:val="32"/>
        </w:rPr>
        <w:t>次</w:t>
      </w:r>
      <w:r w:rsidR="00383472">
        <w:rPr>
          <w:rStyle w:val="NormalCharacter"/>
          <w:rFonts w:ascii="仿宋" w:eastAsia="仿宋" w:hAnsi="仿宋" w:hint="eastAsia"/>
          <w:sz w:val="32"/>
          <w:szCs w:val="32"/>
        </w:rPr>
        <w:t>核对</w:t>
      </w:r>
      <w:r w:rsidR="00B714FE">
        <w:rPr>
          <w:rStyle w:val="NormalCharacter"/>
          <w:rFonts w:ascii="仿宋" w:eastAsia="仿宋" w:hAnsi="仿宋" w:hint="eastAsia"/>
          <w:sz w:val="32"/>
          <w:szCs w:val="32"/>
        </w:rPr>
        <w:t>，对已发生变化的登记事项和许可事项</w:t>
      </w:r>
      <w:r w:rsidR="00BD3EAE">
        <w:rPr>
          <w:rStyle w:val="NormalCharacter"/>
          <w:rFonts w:ascii="仿宋" w:eastAsia="仿宋" w:hAnsi="仿宋" w:hint="eastAsia"/>
          <w:sz w:val="32"/>
          <w:szCs w:val="32"/>
        </w:rPr>
        <w:t>按规定</w:t>
      </w:r>
      <w:r w:rsidR="00096F2E">
        <w:rPr>
          <w:rStyle w:val="NormalCharacter"/>
          <w:rFonts w:ascii="仿宋" w:eastAsia="仿宋" w:hAnsi="仿宋" w:hint="eastAsia"/>
          <w:sz w:val="32"/>
          <w:szCs w:val="32"/>
        </w:rPr>
        <w:t>办理变更手续，并补充完善其他相关数据信息</w:t>
      </w:r>
      <w:r w:rsidR="00FC20BF">
        <w:rPr>
          <w:rStyle w:val="NormalCharacter"/>
          <w:rFonts w:ascii="仿宋" w:eastAsia="仿宋" w:hAnsi="仿宋" w:hint="eastAsia"/>
          <w:sz w:val="32"/>
          <w:szCs w:val="32"/>
        </w:rPr>
        <w:t>。对于</w:t>
      </w:r>
      <w:r w:rsidR="00AC74A1">
        <w:rPr>
          <w:rStyle w:val="NormalCharacter"/>
          <w:rFonts w:eastAsia="仿宋" w:hint="eastAsia"/>
          <w:sz w:val="32"/>
          <w:szCs w:val="32"/>
        </w:rPr>
        <w:t>3</w:t>
      </w:r>
      <w:r w:rsidR="00FC20BF">
        <w:rPr>
          <w:rStyle w:val="NormalCharacter"/>
          <w:rFonts w:ascii="仿宋" w:eastAsia="仿宋" w:hAnsi="仿宋" w:hint="eastAsia"/>
          <w:sz w:val="32"/>
          <w:szCs w:val="32"/>
        </w:rPr>
        <w:t>年内未登录系统进行数据</w:t>
      </w:r>
      <w:r w:rsidR="008C7399">
        <w:rPr>
          <w:rStyle w:val="NormalCharacter"/>
          <w:rFonts w:ascii="仿宋" w:eastAsia="仿宋" w:hAnsi="仿宋" w:hint="eastAsia"/>
          <w:sz w:val="32"/>
          <w:szCs w:val="32"/>
        </w:rPr>
        <w:t>信息</w:t>
      </w:r>
      <w:r w:rsidR="005D6C83">
        <w:rPr>
          <w:rStyle w:val="NormalCharacter"/>
          <w:rFonts w:ascii="仿宋" w:eastAsia="仿宋" w:hAnsi="仿宋" w:hint="eastAsia"/>
          <w:sz w:val="32"/>
          <w:szCs w:val="32"/>
        </w:rPr>
        <w:t>完善的企业进行重点关注</w:t>
      </w:r>
      <w:r w:rsidR="00FC20BF">
        <w:rPr>
          <w:rStyle w:val="NormalCharacter"/>
          <w:rFonts w:ascii="仿宋" w:eastAsia="仿宋" w:hAnsi="仿宋" w:hint="eastAsia"/>
          <w:sz w:val="32"/>
          <w:szCs w:val="32"/>
        </w:rPr>
        <w:t>，加强日常监管，确保许可数据</w:t>
      </w:r>
      <w:r w:rsidR="008C7399">
        <w:rPr>
          <w:rStyle w:val="NormalCharacter"/>
          <w:rFonts w:ascii="仿宋" w:eastAsia="仿宋" w:hAnsi="仿宋" w:hint="eastAsia"/>
          <w:sz w:val="32"/>
          <w:szCs w:val="32"/>
        </w:rPr>
        <w:t>信息</w:t>
      </w:r>
      <w:r w:rsidR="00FC20BF">
        <w:rPr>
          <w:rStyle w:val="NormalCharacter"/>
          <w:rFonts w:ascii="仿宋" w:eastAsia="仿宋" w:hAnsi="仿宋" w:hint="eastAsia"/>
          <w:sz w:val="32"/>
          <w:szCs w:val="32"/>
        </w:rPr>
        <w:t>真实有效</w:t>
      </w:r>
      <w:r w:rsidR="00D7478A">
        <w:rPr>
          <w:rStyle w:val="NormalCharacter"/>
          <w:rFonts w:ascii="仿宋" w:eastAsia="仿宋" w:hAnsi="仿宋" w:hint="eastAsia"/>
          <w:sz w:val="32"/>
          <w:szCs w:val="32"/>
        </w:rPr>
        <w:t>，</w:t>
      </w:r>
      <w:r w:rsidR="00A40D51">
        <w:rPr>
          <w:rStyle w:val="NormalCharacter"/>
          <w:rFonts w:ascii="仿宋" w:eastAsia="仿宋" w:hAnsi="仿宋" w:hint="eastAsia"/>
          <w:sz w:val="32"/>
          <w:szCs w:val="32"/>
        </w:rPr>
        <w:t>许可数据同步在国家可再生能源发电项目信息管理平台建档立卡系统中进行更新</w:t>
      </w:r>
      <w:r w:rsidR="00FC20BF">
        <w:rPr>
          <w:rStyle w:val="NormalCharacter"/>
          <w:rFonts w:ascii="仿宋" w:eastAsia="仿宋" w:hAnsi="仿宋" w:hint="eastAsia"/>
          <w:sz w:val="32"/>
          <w:szCs w:val="32"/>
        </w:rPr>
        <w:t>。</w:t>
      </w:r>
      <w:r w:rsidR="006132CF">
        <w:rPr>
          <w:rStyle w:val="NormalCharacter"/>
          <w:rFonts w:ascii="仿宋" w:eastAsia="仿宋" w:hAnsi="仿宋" w:hint="eastAsia"/>
          <w:sz w:val="32"/>
          <w:szCs w:val="32"/>
        </w:rPr>
        <w:t>除可再生能源发电项目外的其他类型发电项目，一并按照上述要求，加强对许可数据信息的动态管理。</w:t>
      </w:r>
    </w:p>
    <w:p w:rsidR="00F83059" w:rsidRPr="00DC1AE0" w:rsidRDefault="00D86634" w:rsidP="00714B8C">
      <w:pPr>
        <w:spacing w:line="560" w:lineRule="exact"/>
        <w:rPr>
          <w:rFonts w:ascii="仿宋" w:eastAsia="仿宋" w:hAnsi="仿宋"/>
          <w:sz w:val="32"/>
          <w:szCs w:val="32"/>
        </w:rPr>
      </w:pPr>
      <w:r>
        <w:rPr>
          <w:rStyle w:val="NormalCharacter"/>
          <w:rFonts w:ascii="仿宋" w:eastAsia="仿宋" w:hAnsi="仿宋" w:hint="eastAsia"/>
          <w:sz w:val="32"/>
          <w:szCs w:val="32"/>
        </w:rPr>
        <w:t xml:space="preserve">    </w:t>
      </w:r>
      <w:r w:rsidR="00F83059">
        <w:rPr>
          <w:rStyle w:val="NormalCharacter"/>
          <w:rFonts w:ascii="仿宋" w:eastAsia="仿宋" w:hAnsi="仿宋" w:hint="eastAsia"/>
          <w:sz w:val="32"/>
          <w:szCs w:val="32"/>
        </w:rPr>
        <w:t>本</w:t>
      </w:r>
      <w:r w:rsidR="002A52E8">
        <w:rPr>
          <w:rStyle w:val="NormalCharacter"/>
          <w:rFonts w:ascii="仿宋" w:eastAsia="仿宋" w:hAnsi="仿宋" w:hint="eastAsia"/>
          <w:sz w:val="32"/>
          <w:szCs w:val="32"/>
        </w:rPr>
        <w:t>通知</w:t>
      </w:r>
      <w:r w:rsidR="00F83059">
        <w:rPr>
          <w:rStyle w:val="NormalCharacter"/>
          <w:rFonts w:ascii="仿宋" w:eastAsia="仿宋" w:hAnsi="仿宋" w:hint="eastAsia"/>
          <w:sz w:val="32"/>
          <w:szCs w:val="32"/>
        </w:rPr>
        <w:t>自</w:t>
      </w:r>
      <w:r>
        <w:rPr>
          <w:rStyle w:val="NormalCharacter"/>
          <w:rFonts w:ascii="仿宋" w:eastAsia="仿宋" w:hAnsi="仿宋" w:hint="eastAsia"/>
          <w:sz w:val="32"/>
          <w:szCs w:val="32"/>
        </w:rPr>
        <w:t xml:space="preserve">  </w:t>
      </w:r>
      <w:r w:rsidR="00AC74A1">
        <w:rPr>
          <w:rStyle w:val="NormalCharacter"/>
          <w:rFonts w:ascii="仿宋" w:eastAsia="仿宋" w:hAnsi="仿宋" w:hint="eastAsia"/>
          <w:sz w:val="32"/>
          <w:szCs w:val="32"/>
        </w:rPr>
        <w:t>年</w:t>
      </w:r>
      <w:r>
        <w:rPr>
          <w:rStyle w:val="NormalCharacter"/>
          <w:rFonts w:ascii="仿宋" w:eastAsia="仿宋" w:hAnsi="仿宋" w:hint="eastAsia"/>
          <w:sz w:val="32"/>
          <w:szCs w:val="32"/>
        </w:rPr>
        <w:t xml:space="preserve">  </w:t>
      </w:r>
      <w:r w:rsidR="00AC74A1">
        <w:rPr>
          <w:rStyle w:val="NormalCharacter"/>
          <w:rFonts w:ascii="仿宋" w:eastAsia="仿宋" w:hAnsi="仿宋" w:hint="eastAsia"/>
          <w:sz w:val="32"/>
          <w:szCs w:val="32"/>
        </w:rPr>
        <w:t>月</w:t>
      </w:r>
      <w:r>
        <w:rPr>
          <w:rStyle w:val="NormalCharacter"/>
          <w:rFonts w:ascii="仿宋" w:eastAsia="仿宋" w:hAnsi="仿宋" w:hint="eastAsia"/>
          <w:sz w:val="32"/>
          <w:szCs w:val="32"/>
        </w:rPr>
        <w:t xml:space="preserve">  </w:t>
      </w:r>
      <w:r w:rsidR="00F83059">
        <w:rPr>
          <w:rStyle w:val="NormalCharacter"/>
          <w:rFonts w:ascii="仿宋" w:eastAsia="仿宋" w:hAnsi="仿宋" w:hint="eastAsia"/>
          <w:sz w:val="32"/>
          <w:szCs w:val="32"/>
        </w:rPr>
        <w:t>日起施行。</w:t>
      </w:r>
    </w:p>
    <w:sectPr w:rsidR="00F83059" w:rsidRPr="00DC1AE0" w:rsidSect="00D1134A">
      <w:footerReference w:type="default" r:id="rId7"/>
      <w:pgSz w:w="11906" w:h="16838"/>
      <w:pgMar w:top="2098" w:right="1531" w:bottom="1985" w:left="153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326" w:rsidRDefault="00D40326" w:rsidP="007034D0">
      <w:r>
        <w:separator/>
      </w:r>
    </w:p>
  </w:endnote>
  <w:endnote w:type="continuationSeparator" w:id="1">
    <w:p w:rsidR="00D40326" w:rsidRDefault="00D40326" w:rsidP="007034D0">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925414"/>
      <w:docPartObj>
        <w:docPartGallery w:val="Page Numbers (Bottom of Page)"/>
        <w:docPartUnique/>
      </w:docPartObj>
    </w:sdtPr>
    <w:sdtContent>
      <w:p w:rsidR="00D1134A" w:rsidRDefault="00C04F67">
        <w:pPr>
          <w:pStyle w:val="a4"/>
          <w:jc w:val="center"/>
        </w:pPr>
        <w:r w:rsidRPr="00D1134A">
          <w:rPr>
            <w:rFonts w:ascii="宋体" w:eastAsia="宋体" w:hAnsi="宋体"/>
            <w:sz w:val="24"/>
            <w:szCs w:val="24"/>
          </w:rPr>
          <w:fldChar w:fldCharType="begin"/>
        </w:r>
        <w:r w:rsidR="00D1134A" w:rsidRPr="00D1134A">
          <w:rPr>
            <w:rFonts w:ascii="宋体" w:eastAsia="宋体" w:hAnsi="宋体"/>
            <w:sz w:val="24"/>
            <w:szCs w:val="24"/>
          </w:rPr>
          <w:instrText xml:space="preserve"> PAGE   \* MERGEFORMAT </w:instrText>
        </w:r>
        <w:r w:rsidRPr="00D1134A">
          <w:rPr>
            <w:rFonts w:ascii="宋体" w:eastAsia="宋体" w:hAnsi="宋体"/>
            <w:sz w:val="24"/>
            <w:szCs w:val="24"/>
          </w:rPr>
          <w:fldChar w:fldCharType="separate"/>
        </w:r>
        <w:r w:rsidR="004E1A46" w:rsidRPr="004E1A46">
          <w:rPr>
            <w:rFonts w:ascii="宋体" w:eastAsia="宋体" w:hAnsi="宋体"/>
            <w:noProof/>
            <w:sz w:val="24"/>
            <w:szCs w:val="24"/>
            <w:lang w:val="zh-CN"/>
          </w:rPr>
          <w:t>-</w:t>
        </w:r>
        <w:r w:rsidR="004E1A46">
          <w:rPr>
            <w:rFonts w:ascii="宋体" w:eastAsia="宋体" w:hAnsi="宋体"/>
            <w:noProof/>
            <w:sz w:val="24"/>
            <w:szCs w:val="24"/>
          </w:rPr>
          <w:t xml:space="preserve"> 3 -</w:t>
        </w:r>
        <w:r w:rsidRPr="00D1134A">
          <w:rPr>
            <w:rFonts w:ascii="宋体" w:eastAsia="宋体" w:hAnsi="宋体"/>
            <w:sz w:val="24"/>
            <w:szCs w:val="24"/>
          </w:rPr>
          <w:fldChar w:fldCharType="end"/>
        </w:r>
      </w:p>
    </w:sdtContent>
  </w:sdt>
  <w:p w:rsidR="00D1134A" w:rsidRDefault="00D1134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326" w:rsidRDefault="00D40326" w:rsidP="007034D0">
      <w:r>
        <w:separator/>
      </w:r>
    </w:p>
  </w:footnote>
  <w:footnote w:type="continuationSeparator" w:id="1">
    <w:p w:rsidR="00D40326" w:rsidRDefault="00D40326" w:rsidP="007034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12ED"/>
    <w:rsid w:val="00003A31"/>
    <w:rsid w:val="00023D57"/>
    <w:rsid w:val="00057492"/>
    <w:rsid w:val="00061586"/>
    <w:rsid w:val="000622E2"/>
    <w:rsid w:val="00093EBB"/>
    <w:rsid w:val="00096F2E"/>
    <w:rsid w:val="000B4918"/>
    <w:rsid w:val="000C317E"/>
    <w:rsid w:val="000C7BA3"/>
    <w:rsid w:val="000D65DC"/>
    <w:rsid w:val="000F6875"/>
    <w:rsid w:val="001109AA"/>
    <w:rsid w:val="00116506"/>
    <w:rsid w:val="0013068A"/>
    <w:rsid w:val="00140DD1"/>
    <w:rsid w:val="00151B36"/>
    <w:rsid w:val="001558AA"/>
    <w:rsid w:val="001D366A"/>
    <w:rsid w:val="001F0A1D"/>
    <w:rsid w:val="00237C9F"/>
    <w:rsid w:val="0024754B"/>
    <w:rsid w:val="002742F8"/>
    <w:rsid w:val="0028065D"/>
    <w:rsid w:val="002A52E8"/>
    <w:rsid w:val="002B5E80"/>
    <w:rsid w:val="002D6955"/>
    <w:rsid w:val="003128FC"/>
    <w:rsid w:val="00371063"/>
    <w:rsid w:val="00375E92"/>
    <w:rsid w:val="00383472"/>
    <w:rsid w:val="00392A2A"/>
    <w:rsid w:val="003A7A40"/>
    <w:rsid w:val="003C4E2E"/>
    <w:rsid w:val="00424794"/>
    <w:rsid w:val="00440206"/>
    <w:rsid w:val="00472B15"/>
    <w:rsid w:val="004854E2"/>
    <w:rsid w:val="004D47B4"/>
    <w:rsid w:val="004E1A46"/>
    <w:rsid w:val="004F3122"/>
    <w:rsid w:val="005369AF"/>
    <w:rsid w:val="00564095"/>
    <w:rsid w:val="00583B97"/>
    <w:rsid w:val="00592A85"/>
    <w:rsid w:val="005D6C83"/>
    <w:rsid w:val="00612019"/>
    <w:rsid w:val="006132CF"/>
    <w:rsid w:val="00616F06"/>
    <w:rsid w:val="00622BE5"/>
    <w:rsid w:val="00657994"/>
    <w:rsid w:val="006B3DCA"/>
    <w:rsid w:val="006C2D14"/>
    <w:rsid w:val="006E6808"/>
    <w:rsid w:val="006F6546"/>
    <w:rsid w:val="007034D0"/>
    <w:rsid w:val="00714B8C"/>
    <w:rsid w:val="00731AB5"/>
    <w:rsid w:val="00786631"/>
    <w:rsid w:val="007B0D4F"/>
    <w:rsid w:val="007B1202"/>
    <w:rsid w:val="00840F71"/>
    <w:rsid w:val="00861101"/>
    <w:rsid w:val="008C7399"/>
    <w:rsid w:val="008D0659"/>
    <w:rsid w:val="008D77BF"/>
    <w:rsid w:val="008F7BC9"/>
    <w:rsid w:val="00950164"/>
    <w:rsid w:val="009B66B6"/>
    <w:rsid w:val="009C3F74"/>
    <w:rsid w:val="009D6F03"/>
    <w:rsid w:val="009F602D"/>
    <w:rsid w:val="00A112ED"/>
    <w:rsid w:val="00A25919"/>
    <w:rsid w:val="00A3255C"/>
    <w:rsid w:val="00A40D51"/>
    <w:rsid w:val="00A74B66"/>
    <w:rsid w:val="00AC74A1"/>
    <w:rsid w:val="00AE1DF7"/>
    <w:rsid w:val="00B25561"/>
    <w:rsid w:val="00B35663"/>
    <w:rsid w:val="00B40794"/>
    <w:rsid w:val="00B46D29"/>
    <w:rsid w:val="00B714FE"/>
    <w:rsid w:val="00B749E0"/>
    <w:rsid w:val="00BD3EAE"/>
    <w:rsid w:val="00C04F67"/>
    <w:rsid w:val="00C1130E"/>
    <w:rsid w:val="00C131C5"/>
    <w:rsid w:val="00C3585D"/>
    <w:rsid w:val="00C449B7"/>
    <w:rsid w:val="00C55ADE"/>
    <w:rsid w:val="00C83791"/>
    <w:rsid w:val="00C9108E"/>
    <w:rsid w:val="00C951BD"/>
    <w:rsid w:val="00C9773E"/>
    <w:rsid w:val="00CB6BE2"/>
    <w:rsid w:val="00CC7BEA"/>
    <w:rsid w:val="00D1134A"/>
    <w:rsid w:val="00D40326"/>
    <w:rsid w:val="00D7478A"/>
    <w:rsid w:val="00D86634"/>
    <w:rsid w:val="00DA3573"/>
    <w:rsid w:val="00DC1AE0"/>
    <w:rsid w:val="00DC1E6E"/>
    <w:rsid w:val="00DC1EDF"/>
    <w:rsid w:val="00DF68BA"/>
    <w:rsid w:val="00E33B11"/>
    <w:rsid w:val="00E71636"/>
    <w:rsid w:val="00EA3346"/>
    <w:rsid w:val="00EA3D9E"/>
    <w:rsid w:val="00EF2EA0"/>
    <w:rsid w:val="00F1630E"/>
    <w:rsid w:val="00F41A1B"/>
    <w:rsid w:val="00F4791B"/>
    <w:rsid w:val="00F66907"/>
    <w:rsid w:val="00F83059"/>
    <w:rsid w:val="00FB0D7A"/>
    <w:rsid w:val="00FC20BF"/>
    <w:rsid w:val="00FC3A8E"/>
    <w:rsid w:val="00FD50FE"/>
    <w:rsid w:val="00FF0D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B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034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034D0"/>
    <w:rPr>
      <w:sz w:val="18"/>
      <w:szCs w:val="18"/>
    </w:rPr>
  </w:style>
  <w:style w:type="paragraph" w:styleId="a4">
    <w:name w:val="footer"/>
    <w:basedOn w:val="a"/>
    <w:link w:val="Char0"/>
    <w:uiPriority w:val="99"/>
    <w:unhideWhenUsed/>
    <w:rsid w:val="007034D0"/>
    <w:pPr>
      <w:tabs>
        <w:tab w:val="center" w:pos="4153"/>
        <w:tab w:val="right" w:pos="8306"/>
      </w:tabs>
      <w:snapToGrid w:val="0"/>
      <w:jc w:val="left"/>
    </w:pPr>
    <w:rPr>
      <w:sz w:val="18"/>
      <w:szCs w:val="18"/>
    </w:rPr>
  </w:style>
  <w:style w:type="character" w:customStyle="1" w:styleId="Char0">
    <w:name w:val="页脚 Char"/>
    <w:basedOn w:val="a0"/>
    <w:link w:val="a4"/>
    <w:uiPriority w:val="99"/>
    <w:rsid w:val="007034D0"/>
    <w:rPr>
      <w:sz w:val="18"/>
      <w:szCs w:val="18"/>
    </w:rPr>
  </w:style>
  <w:style w:type="character" w:customStyle="1" w:styleId="bjh-p">
    <w:name w:val="bjh-p"/>
    <w:basedOn w:val="a0"/>
    <w:rsid w:val="007034D0"/>
  </w:style>
  <w:style w:type="character" w:customStyle="1" w:styleId="NormalCharacter">
    <w:name w:val="NormalCharacter"/>
    <w:link w:val="UserStyle0"/>
    <w:qFormat/>
    <w:rsid w:val="00F83059"/>
    <w:rPr>
      <w:rFonts w:ascii="Times New Roman" w:eastAsia="宋体" w:hAnsi="Times New Roman" w:cs="Times New Roman"/>
      <w:szCs w:val="24"/>
    </w:rPr>
  </w:style>
  <w:style w:type="paragraph" w:customStyle="1" w:styleId="UserStyle0">
    <w:name w:val="UserStyle_0"/>
    <w:basedOn w:val="a"/>
    <w:link w:val="NormalCharacter"/>
    <w:qFormat/>
    <w:rsid w:val="00F83059"/>
    <w:pPr>
      <w:widowControl/>
      <w:spacing w:line="240" w:lineRule="atLeast"/>
      <w:ind w:left="420" w:firstLine="420"/>
      <w:textAlignment w:val="baseline"/>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6D564-96B2-4076-A46D-51327F32D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cp:lastPrinted>2023-05-23T00:56:00Z</cp:lastPrinted>
  <dcterms:created xsi:type="dcterms:W3CDTF">2023-05-22T06:21:00Z</dcterms:created>
  <dcterms:modified xsi:type="dcterms:W3CDTF">2023-05-23T01:05:00Z</dcterms:modified>
</cp:coreProperties>
</file>