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pPr>
        <w:snapToGrid w:val="0"/>
        <w:jc w:val="left"/>
        <w:rPr>
          <w:rFonts w:ascii="黑体" w:hAnsi="黑体" w:eastAsia="黑体" w:cs="Times New Roman"/>
          <w:sz w:val="32"/>
          <w:szCs w:val="32"/>
        </w:rPr>
      </w:pPr>
    </w:p>
    <w:p>
      <w:pPr>
        <w:snapToGrid w:val="0"/>
        <w:ind w:firstLine="320" w:firstLineChars="100"/>
        <w:jc w:val="center"/>
        <w:rPr>
          <w:rFonts w:ascii="方正小标宋_GBK" w:hAnsi="方正小标宋简体" w:eastAsia="方正小标宋_GBK" w:cs="Times New Roman"/>
          <w:sz w:val="32"/>
          <w:szCs w:val="32"/>
        </w:rPr>
      </w:pPr>
      <w:r>
        <w:rPr>
          <w:rFonts w:hint="eastAsia" w:ascii="方正小标宋_GBK" w:hAnsi="方正小标宋简体" w:eastAsia="方正小标宋_GBK" w:cs="Times New Roman"/>
          <w:sz w:val="32"/>
          <w:szCs w:val="32"/>
        </w:rPr>
        <w:t>国家能源局以可靠性为中心的电力设备检修策略研究第二批试点项目清单（共</w:t>
      </w:r>
      <w:r>
        <w:rPr>
          <w:rFonts w:ascii="方正小标宋_GBK" w:hAnsi="方正小标宋简体" w:eastAsia="方正小标宋_GBK" w:cs="Times New Roman"/>
          <w:sz w:val="32"/>
          <w:szCs w:val="32"/>
        </w:rPr>
        <w:t>2</w:t>
      </w:r>
      <w:r>
        <w:rPr>
          <w:rFonts w:hint="eastAsia" w:ascii="方正小标宋_GBK" w:hAnsi="方正小标宋简体" w:eastAsia="方正小标宋_GBK" w:cs="Times New Roman"/>
          <w:sz w:val="32"/>
          <w:szCs w:val="32"/>
        </w:rPr>
        <w:t>0项）</w:t>
      </w:r>
    </w:p>
    <w:tbl>
      <w:tblPr>
        <w:tblStyle w:val="11"/>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61"/>
        <w:gridCol w:w="866"/>
        <w:gridCol w:w="3273"/>
        <w:gridCol w:w="3795"/>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tblHeader/>
          <w:jc w:val="center"/>
        </w:trPr>
        <w:tc>
          <w:tcPr>
            <w:tcW w:w="333" w:type="pct"/>
            <w:shd w:val="clear" w:color="auto" w:fill="FFFFFF" w:themeFill="background1"/>
            <w:noWrap/>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领域</w:t>
            </w:r>
          </w:p>
        </w:tc>
        <w:tc>
          <w:tcPr>
            <w:tcW w:w="335" w:type="pct"/>
            <w:shd w:val="clear" w:color="auto" w:fill="FFFFFF" w:themeFill="background1"/>
            <w:noWrap/>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序号</w:t>
            </w:r>
          </w:p>
        </w:tc>
        <w:tc>
          <w:tcPr>
            <w:tcW w:w="1266" w:type="pct"/>
            <w:shd w:val="clear" w:color="auto" w:fill="FFFFFF" w:themeFill="background1"/>
            <w:noWrap/>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项目名称</w:t>
            </w:r>
          </w:p>
        </w:tc>
        <w:tc>
          <w:tcPr>
            <w:tcW w:w="1468" w:type="pct"/>
            <w:shd w:val="clear" w:color="auto" w:fill="FFFFFF" w:themeFill="background1"/>
            <w:noWrap/>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牵头单位</w:t>
            </w:r>
          </w:p>
        </w:tc>
        <w:tc>
          <w:tcPr>
            <w:tcW w:w="1598" w:type="pct"/>
            <w:shd w:val="clear" w:color="auto" w:fill="FFFFFF" w:themeFill="background1"/>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restart"/>
            <w:shd w:val="clear" w:color="auto" w:fill="FFFFFF" w:themeFill="background1"/>
            <w:noWrap/>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发电专业</w:t>
            </w: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1</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w:t>
            </w:r>
            <w:r>
              <w:rPr>
                <w:rFonts w:ascii="宋体" w:hAnsi="宋体" w:eastAsia="宋体"/>
                <w:szCs w:val="21"/>
              </w:rPr>
              <w:t>RCM理论的设备全寿命周期管理关键技术研究与试点应用</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中国华能集团有限公司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中国华能集团清洁能源技术研究院</w:t>
            </w:r>
          </w:p>
          <w:p>
            <w:pPr>
              <w:adjustRightInd w:val="0"/>
              <w:snapToGrid w:val="0"/>
              <w:jc w:val="center"/>
              <w:rPr>
                <w:rFonts w:ascii="宋体" w:hAnsi="宋体" w:eastAsia="宋体"/>
                <w:szCs w:val="21"/>
              </w:rPr>
            </w:pPr>
            <w:r>
              <w:rPr>
                <w:rFonts w:hint="eastAsia" w:ascii="宋体" w:hAnsi="宋体" w:eastAsia="宋体"/>
                <w:szCs w:val="21"/>
              </w:rPr>
              <w:t>东方电气集团东方锅炉股份有限公司</w:t>
            </w:r>
          </w:p>
          <w:p>
            <w:pPr>
              <w:adjustRightInd w:val="0"/>
              <w:snapToGrid w:val="0"/>
              <w:jc w:val="center"/>
              <w:rPr>
                <w:rFonts w:ascii="宋体" w:hAnsi="宋体" w:eastAsia="宋体"/>
                <w:szCs w:val="21"/>
              </w:rPr>
            </w:pPr>
            <w:r>
              <w:rPr>
                <w:rFonts w:hint="eastAsia" w:ascii="宋体" w:hAnsi="宋体" w:eastAsia="宋体"/>
                <w:szCs w:val="21"/>
              </w:rPr>
              <w:t>哈电发电设备国家工程研究中心有限公司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2</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以可靠性为中心的设备维修管理数字化系统研究及应用</w:t>
            </w:r>
          </w:p>
        </w:tc>
        <w:tc>
          <w:tcPr>
            <w:tcW w:w="1468" w:type="pct"/>
            <w:shd w:val="clear" w:color="auto" w:fill="FFFFFF" w:themeFill="background1"/>
            <w:noWrap/>
            <w:vAlign w:val="center"/>
          </w:tcPr>
          <w:p>
            <w:pPr>
              <w:widowControl/>
              <w:adjustRightInd w:val="0"/>
              <w:snapToGrid w:val="0"/>
              <w:jc w:val="center"/>
              <w:rPr>
                <w:rFonts w:ascii="宋体" w:hAnsi="宋体" w:eastAsia="宋体"/>
                <w:szCs w:val="21"/>
              </w:rPr>
            </w:pPr>
            <w:r>
              <w:rPr>
                <w:rFonts w:hint="eastAsia" w:ascii="宋体" w:hAnsi="宋体" w:eastAsia="宋体"/>
                <w:szCs w:val="21"/>
              </w:rPr>
              <w:t>大唐阳城国际发电有限公司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浙江大唐乌沙山发电有限责任公司</w:t>
            </w:r>
          </w:p>
          <w:p>
            <w:pPr>
              <w:adjustRightInd w:val="0"/>
              <w:snapToGrid w:val="0"/>
              <w:jc w:val="center"/>
              <w:rPr>
                <w:rFonts w:ascii="宋体" w:hAnsi="宋体" w:eastAsia="宋体"/>
                <w:szCs w:val="21"/>
              </w:rPr>
            </w:pPr>
            <w:r>
              <w:rPr>
                <w:rFonts w:hint="eastAsia" w:ascii="宋体" w:hAnsi="宋体" w:eastAsia="宋体"/>
                <w:szCs w:val="21"/>
              </w:rPr>
              <w:t>四川大唐国际甘孜水电开发有限公司</w:t>
            </w:r>
          </w:p>
          <w:p>
            <w:pPr>
              <w:adjustRightInd w:val="0"/>
              <w:snapToGrid w:val="0"/>
              <w:jc w:val="center"/>
              <w:rPr>
                <w:rFonts w:ascii="宋体" w:hAnsi="宋体" w:eastAsia="宋体"/>
                <w:szCs w:val="21"/>
              </w:rPr>
            </w:pPr>
            <w:r>
              <w:rPr>
                <w:rFonts w:hint="eastAsia" w:ascii="宋体" w:hAnsi="宋体" w:eastAsia="宋体"/>
                <w:szCs w:val="21"/>
              </w:rPr>
              <w:t>重庆大唐国际武隆水电开发有限公司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3</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w:t>
            </w:r>
            <w:r>
              <w:rPr>
                <w:rFonts w:ascii="宋体" w:hAnsi="宋体" w:eastAsia="宋体"/>
                <w:szCs w:val="21"/>
              </w:rPr>
              <w:t>RCM的混流式水轮发电机组全周期寿命管理</w:t>
            </w:r>
          </w:p>
        </w:tc>
        <w:tc>
          <w:tcPr>
            <w:tcW w:w="1468" w:type="pct"/>
            <w:shd w:val="clear" w:color="auto" w:fill="FFFFFF" w:themeFill="background1"/>
            <w:noWrap/>
            <w:vAlign w:val="center"/>
          </w:tcPr>
          <w:p>
            <w:pPr>
              <w:widowControl/>
              <w:adjustRightInd w:val="0"/>
              <w:snapToGrid w:val="0"/>
              <w:jc w:val="center"/>
              <w:rPr>
                <w:rFonts w:ascii="宋体" w:hAnsi="宋体" w:eastAsia="宋体"/>
                <w:szCs w:val="21"/>
              </w:rPr>
            </w:pPr>
            <w:r>
              <w:rPr>
                <w:rFonts w:hint="eastAsia" w:ascii="宋体" w:hAnsi="宋体" w:eastAsia="宋体"/>
                <w:szCs w:val="21"/>
              </w:rPr>
              <w:t>大唐龙滩水电开发有限公司龙滩水力发电厂</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大唐观音岩水电开发有限公司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4</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w:t>
            </w:r>
            <w:r>
              <w:rPr>
                <w:rFonts w:ascii="宋体" w:hAnsi="宋体" w:eastAsia="宋体"/>
                <w:szCs w:val="21"/>
              </w:rPr>
              <w:t>RCM的火电厂检修策略研究</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大唐三门峡发电责任有限公司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河北大唐国际张家口热电有限责任公司</w:t>
            </w:r>
          </w:p>
          <w:p>
            <w:pPr>
              <w:adjustRightInd w:val="0"/>
              <w:snapToGrid w:val="0"/>
              <w:jc w:val="center"/>
              <w:rPr>
                <w:rFonts w:ascii="宋体" w:hAnsi="宋体" w:eastAsia="宋体"/>
                <w:szCs w:val="21"/>
              </w:rPr>
            </w:pPr>
            <w:r>
              <w:rPr>
                <w:rFonts w:hint="eastAsia" w:ascii="宋体" w:hAnsi="宋体" w:eastAsia="宋体"/>
                <w:szCs w:val="21"/>
              </w:rPr>
              <w:t>江苏大唐国际金坛热电有限责任公司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5</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燃煤电厂主机设备状态检修研究试点项目</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华电莱州发电有限公司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东方电气研究院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6</w:t>
            </w:r>
          </w:p>
        </w:tc>
        <w:tc>
          <w:tcPr>
            <w:tcW w:w="1266"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陆上风力发电机组RCM管理体系研究</w:t>
            </w:r>
          </w:p>
        </w:tc>
        <w:tc>
          <w:tcPr>
            <w:tcW w:w="1468"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内蒙古华电辉腾锡勒风力发电有限公司</w:t>
            </w:r>
          </w:p>
        </w:tc>
        <w:tc>
          <w:tcPr>
            <w:tcW w:w="1598" w:type="pct"/>
            <w:tcBorders>
              <w:bottom w:val="single" w:color="auto" w:sz="4" w:space="0"/>
            </w:tcBorders>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国电南京自动化股份有限公司</w:t>
            </w:r>
          </w:p>
          <w:p>
            <w:pPr>
              <w:adjustRightInd w:val="0"/>
              <w:snapToGrid w:val="0"/>
              <w:jc w:val="center"/>
              <w:rPr>
                <w:rFonts w:ascii="宋体" w:hAnsi="宋体" w:eastAsia="宋体"/>
                <w:szCs w:val="21"/>
              </w:rPr>
            </w:pPr>
            <w:r>
              <w:rPr>
                <w:rFonts w:hint="eastAsia" w:ascii="宋体" w:hAnsi="宋体" w:eastAsia="宋体"/>
                <w:szCs w:val="21"/>
              </w:rPr>
              <w:t>华电电力科学研究院有限公司</w:t>
            </w:r>
          </w:p>
          <w:p>
            <w:pPr>
              <w:adjustRightInd w:val="0"/>
              <w:snapToGrid w:val="0"/>
              <w:jc w:val="center"/>
              <w:rPr>
                <w:rFonts w:ascii="宋体" w:hAnsi="宋体" w:eastAsia="宋体"/>
                <w:szCs w:val="21"/>
              </w:rPr>
            </w:pPr>
            <w:r>
              <w:rPr>
                <w:rFonts w:hint="eastAsia" w:ascii="宋体" w:hAnsi="宋体" w:eastAsia="宋体"/>
                <w:szCs w:val="21"/>
              </w:rPr>
              <w:t>北京拾易技术有限公司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7</w:t>
            </w:r>
          </w:p>
        </w:tc>
        <w:tc>
          <w:tcPr>
            <w:tcW w:w="1266"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深化以可靠性为中心的大型水电机组运维检修策略研究及应用</w:t>
            </w:r>
          </w:p>
        </w:tc>
        <w:tc>
          <w:tcPr>
            <w:tcW w:w="1468"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南方电网调峰调频发电有限公司检修试验分公司</w:t>
            </w:r>
          </w:p>
        </w:tc>
        <w:tc>
          <w:tcPr>
            <w:tcW w:w="1598" w:type="pct"/>
            <w:tcBorders>
              <w:bottom w:val="single" w:color="auto" w:sz="4" w:space="0"/>
            </w:tcBorders>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南方电网海南蓄能发电有限公司</w:t>
            </w:r>
          </w:p>
          <w:p>
            <w:pPr>
              <w:adjustRightInd w:val="0"/>
              <w:snapToGrid w:val="0"/>
              <w:jc w:val="center"/>
              <w:rPr>
                <w:rFonts w:ascii="宋体" w:hAnsi="宋体" w:eastAsia="宋体"/>
                <w:szCs w:val="21"/>
              </w:rPr>
            </w:pPr>
            <w:r>
              <w:rPr>
                <w:rFonts w:hint="eastAsia" w:ascii="宋体" w:hAnsi="宋体" w:eastAsia="宋体"/>
                <w:szCs w:val="21"/>
              </w:rPr>
              <w:t>南方电网调峰调频发电有限公司西部检修试验分公司</w:t>
            </w:r>
          </w:p>
          <w:p>
            <w:pPr>
              <w:adjustRightInd w:val="0"/>
              <w:snapToGrid w:val="0"/>
              <w:jc w:val="center"/>
              <w:rPr>
                <w:rFonts w:ascii="宋体" w:hAnsi="宋体" w:eastAsia="宋体"/>
                <w:szCs w:val="21"/>
              </w:rPr>
            </w:pPr>
            <w:r>
              <w:rPr>
                <w:rFonts w:hint="eastAsia" w:ascii="宋体" w:hAnsi="宋体" w:eastAsia="宋体"/>
                <w:szCs w:val="21"/>
              </w:rPr>
              <w:t>南方电网调峰调频发电有限公司运行分公司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8</w:t>
            </w:r>
          </w:p>
        </w:tc>
        <w:tc>
          <w:tcPr>
            <w:tcW w:w="1266"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基于工业互联网平台的水电</w:t>
            </w:r>
            <w:r>
              <w:rPr>
                <w:rFonts w:ascii="宋体" w:hAnsi="宋体" w:eastAsia="宋体"/>
                <w:szCs w:val="21"/>
              </w:rPr>
              <w:t>RCM体系研究与实践</w:t>
            </w:r>
          </w:p>
        </w:tc>
        <w:tc>
          <w:tcPr>
            <w:tcW w:w="1468"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中国长江电力股份有限公司</w:t>
            </w:r>
          </w:p>
        </w:tc>
        <w:tc>
          <w:tcPr>
            <w:tcW w:w="1598" w:type="pct"/>
            <w:tcBorders>
              <w:bottom w:val="single" w:color="auto" w:sz="4" w:space="0"/>
            </w:tcBorders>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9</w:t>
            </w:r>
          </w:p>
        </w:tc>
        <w:tc>
          <w:tcPr>
            <w:tcW w:w="1266"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大渡河水力发电机组以可靠性为中心的维修分析与管理系统建设</w:t>
            </w:r>
          </w:p>
        </w:tc>
        <w:tc>
          <w:tcPr>
            <w:tcW w:w="1468"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国能大渡河检修安装有限公司</w:t>
            </w:r>
          </w:p>
        </w:tc>
        <w:tc>
          <w:tcPr>
            <w:tcW w:w="1598" w:type="pct"/>
            <w:tcBorders>
              <w:bottom w:val="single" w:color="auto" w:sz="4" w:space="0"/>
            </w:tcBorders>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国能大渡河瀑布沟水力发电总厂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878"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10</w:t>
            </w:r>
          </w:p>
        </w:tc>
        <w:tc>
          <w:tcPr>
            <w:tcW w:w="1266"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以可靠性为中心的风力发电机组检修维护</w:t>
            </w:r>
          </w:p>
        </w:tc>
        <w:tc>
          <w:tcPr>
            <w:tcW w:w="1468"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中电建新能源集团股份有限公司</w:t>
            </w:r>
          </w:p>
        </w:tc>
        <w:tc>
          <w:tcPr>
            <w:tcW w:w="1598" w:type="pct"/>
            <w:tcBorders>
              <w:bottom w:val="single" w:color="auto" w:sz="4" w:space="0"/>
            </w:tcBorders>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11</w:t>
            </w:r>
          </w:p>
        </w:tc>
        <w:tc>
          <w:tcPr>
            <w:tcW w:w="1266"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w:t>
            </w:r>
            <w:r>
              <w:rPr>
                <w:rFonts w:ascii="宋体" w:hAnsi="宋体" w:eastAsia="宋体"/>
                <w:szCs w:val="21"/>
              </w:rPr>
              <w:t>RCM的磨煤机设备运维策略研究及应用</w:t>
            </w:r>
          </w:p>
        </w:tc>
        <w:tc>
          <w:tcPr>
            <w:tcW w:w="1468" w:type="pct"/>
            <w:tcBorders>
              <w:bottom w:val="single" w:color="auto" w:sz="4" w:space="0"/>
            </w:tcBorders>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北京京能能源技术研究有限责任公司</w:t>
            </w:r>
          </w:p>
        </w:tc>
        <w:tc>
          <w:tcPr>
            <w:tcW w:w="1598" w:type="pct"/>
            <w:tcBorders>
              <w:bottom w:val="single" w:color="auto" w:sz="4" w:space="0"/>
            </w:tcBorders>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北京京能电力股份有限公司</w:t>
            </w:r>
          </w:p>
          <w:p>
            <w:pPr>
              <w:adjustRightInd w:val="0"/>
              <w:snapToGrid w:val="0"/>
              <w:jc w:val="center"/>
              <w:rPr>
                <w:rFonts w:ascii="宋体" w:hAnsi="宋体" w:eastAsia="宋体"/>
                <w:szCs w:val="21"/>
              </w:rPr>
            </w:pPr>
            <w:r>
              <w:rPr>
                <w:rFonts w:hint="eastAsia" w:ascii="宋体" w:hAnsi="宋体" w:eastAsia="宋体"/>
                <w:szCs w:val="21"/>
              </w:rPr>
              <w:t>河北涿州京源热电有限责任公司</w:t>
            </w:r>
          </w:p>
          <w:p>
            <w:pPr>
              <w:adjustRightInd w:val="0"/>
              <w:snapToGrid w:val="0"/>
              <w:jc w:val="center"/>
              <w:rPr>
                <w:rFonts w:ascii="宋体" w:hAnsi="宋体" w:eastAsia="宋体"/>
                <w:szCs w:val="21"/>
              </w:rPr>
            </w:pPr>
            <w:r>
              <w:rPr>
                <w:rFonts w:hint="eastAsia" w:ascii="宋体" w:hAnsi="宋体" w:eastAsia="宋体"/>
                <w:szCs w:val="21"/>
              </w:rPr>
              <w:t>内蒙古京隆发电有限责任公司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restart"/>
            <w:shd w:val="clear" w:color="auto" w:fill="FFFFFF" w:themeFill="background1"/>
            <w:noWrap/>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电网专业</w:t>
            </w: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1</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以可靠性为中心的大型电力变压器健康管理策略研究</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国网电力科学研究院武汉南瑞有限责任公司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国家电网有限公司华中分部</w:t>
            </w:r>
          </w:p>
          <w:p>
            <w:pPr>
              <w:adjustRightInd w:val="0"/>
              <w:snapToGrid w:val="0"/>
              <w:jc w:val="center"/>
              <w:rPr>
                <w:rFonts w:ascii="宋体" w:hAnsi="宋体" w:eastAsia="宋体"/>
                <w:szCs w:val="21"/>
              </w:rPr>
            </w:pPr>
            <w:r>
              <w:rPr>
                <w:rFonts w:hint="eastAsia" w:ascii="宋体" w:hAnsi="宋体" w:eastAsia="宋体"/>
                <w:szCs w:val="21"/>
              </w:rPr>
              <w:t>国网湖北省电力有限公司</w:t>
            </w:r>
          </w:p>
          <w:p>
            <w:pPr>
              <w:adjustRightInd w:val="0"/>
              <w:snapToGrid w:val="0"/>
              <w:jc w:val="center"/>
              <w:rPr>
                <w:rFonts w:ascii="宋体" w:hAnsi="宋体" w:eastAsia="宋体"/>
                <w:szCs w:val="21"/>
              </w:rPr>
            </w:pPr>
            <w:r>
              <w:rPr>
                <w:rFonts w:hint="eastAsia" w:ascii="宋体" w:hAnsi="宋体" w:eastAsia="宋体"/>
                <w:szCs w:val="21"/>
              </w:rPr>
              <w:t>特变电工衡阳变压器有限公司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2</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基于数字赋能的苏州电网变压器全寿命周期管理与状态检修试点应用</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国网江苏省电力有限公司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3</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基于运行设备组件寿命分析的800千伏断路器运行可靠性评估指标研究</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国家电网公司西北分部</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西安西电开关电气有限公司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4</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以可靠性为中心的GIS设备检修策略研究和试点应用</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国网内蒙古东部电力有限公司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5</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面向可靠性提升的油浸式电流互感器数字化在线监测与全寿命周期检修策略研究</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国网安徽省电力有限公司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中国电力科学研究院有限公司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6</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以可靠性为中心的变压器检修策略研究及应用</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南方电网广西电网有限责任公司电力科学研究院</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南方电网广西电网有限责任公司南宁供电局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7</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深化以可靠性为中心的敞开式断路器检修策略研究及应用</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南方电网云南电网有限责任公司电力科学研究院</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南方电网云南电网有限责任公司昆明供电局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8</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数字化转型推动本质可靠的配电网</w:t>
            </w:r>
            <w:r>
              <w:rPr>
                <w:rFonts w:ascii="宋体" w:hAnsi="宋体" w:eastAsia="宋体"/>
                <w:szCs w:val="21"/>
              </w:rPr>
              <w:t>RCM业务新模式</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南方电网深圳供电局有限公司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上海交通大学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3" w:type="pct"/>
            <w:vMerge w:val="continue"/>
            <w:shd w:val="clear" w:color="auto" w:fill="FFFFFF" w:themeFill="background1"/>
            <w:vAlign w:val="center"/>
          </w:tcPr>
          <w:p>
            <w:pPr>
              <w:adjustRightInd w:val="0"/>
              <w:snapToGrid w:val="0"/>
              <w:jc w:val="center"/>
              <w:rPr>
                <w:rFonts w:ascii="黑体" w:hAnsi="黑体" w:eastAsia="黑体"/>
                <w:sz w:val="28"/>
                <w:szCs w:val="28"/>
              </w:rPr>
            </w:pPr>
          </w:p>
        </w:tc>
        <w:tc>
          <w:tcPr>
            <w:tcW w:w="335" w:type="pct"/>
            <w:shd w:val="clear" w:color="auto" w:fill="FFFFFF" w:themeFill="background1"/>
            <w:noWrap/>
            <w:vAlign w:val="center"/>
          </w:tcPr>
          <w:p>
            <w:pPr>
              <w:adjustRightInd w:val="0"/>
              <w:snapToGrid w:val="0"/>
              <w:jc w:val="center"/>
              <w:rPr>
                <w:rFonts w:ascii="宋体" w:hAnsi="宋体" w:eastAsia="宋体"/>
                <w:szCs w:val="21"/>
              </w:rPr>
            </w:pPr>
            <w:r>
              <w:rPr>
                <w:rFonts w:ascii="宋体" w:hAnsi="宋体" w:eastAsia="宋体"/>
                <w:szCs w:val="21"/>
              </w:rPr>
              <w:t>9</w:t>
            </w:r>
          </w:p>
        </w:tc>
        <w:tc>
          <w:tcPr>
            <w:tcW w:w="1266"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以可靠性为中心的变压器维修策略研究与应用</w:t>
            </w:r>
          </w:p>
        </w:tc>
        <w:tc>
          <w:tcPr>
            <w:tcW w:w="1468" w:type="pct"/>
            <w:shd w:val="clear" w:color="auto" w:fill="FFFFFF" w:themeFill="background1"/>
            <w:noWrap/>
            <w:vAlign w:val="center"/>
          </w:tcPr>
          <w:p>
            <w:pPr>
              <w:adjustRightInd w:val="0"/>
              <w:snapToGrid w:val="0"/>
              <w:jc w:val="center"/>
              <w:rPr>
                <w:rFonts w:ascii="宋体" w:hAnsi="宋体" w:eastAsia="宋体"/>
                <w:szCs w:val="21"/>
              </w:rPr>
            </w:pPr>
            <w:r>
              <w:rPr>
                <w:rFonts w:hint="eastAsia" w:ascii="宋体" w:hAnsi="宋体" w:eastAsia="宋体"/>
                <w:szCs w:val="21"/>
              </w:rPr>
              <w:t>内蒙古电力（集团）有限责任公司</w:t>
            </w:r>
          </w:p>
        </w:tc>
        <w:tc>
          <w:tcPr>
            <w:tcW w:w="1598" w:type="pct"/>
            <w:shd w:val="clear" w:color="auto" w:fill="FFFFFF" w:themeFill="background1"/>
            <w:vAlign w:val="center"/>
          </w:tcPr>
          <w:p>
            <w:pPr>
              <w:adjustRightInd w:val="0"/>
              <w:snapToGrid w:val="0"/>
              <w:jc w:val="center"/>
              <w:rPr>
                <w:rFonts w:ascii="宋体" w:hAnsi="宋体" w:eastAsia="宋体"/>
                <w:szCs w:val="21"/>
              </w:rPr>
            </w:pPr>
            <w:r>
              <w:rPr>
                <w:rFonts w:hint="eastAsia" w:ascii="宋体" w:hAnsi="宋体" w:eastAsia="宋体"/>
                <w:szCs w:val="21"/>
              </w:rPr>
              <w:t>日立能源（中国）有限公司</w:t>
            </w:r>
          </w:p>
        </w:tc>
      </w:tr>
    </w:tbl>
    <w:p>
      <w:pPr>
        <w:adjustRightInd w:val="0"/>
        <w:snapToGrid w:val="0"/>
        <w:spacing w:line="600" w:lineRule="exact"/>
        <w:rPr>
          <w:rFonts w:ascii="Times New Roman" w:hAnsi="Times New Roman" w:eastAsia="仿宋_GB2312"/>
          <w:sz w:val="32"/>
          <w:szCs w:val="32"/>
        </w:rPr>
      </w:pP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FA956D-295B-4525-AAFA-D7C3EC911B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7DF751B5-4AAE-4B8A-A6AF-F5B8B8D44AF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3" w:fontKey="{E3DE4268-5F55-4E0B-BD91-F1EB03265206}"/>
  </w:font>
  <w:font w:name="方正小标宋_GBK">
    <w:altName w:val="微软雅黑"/>
    <w:panose1 w:val="02000000000000000000"/>
    <w:charset w:val="86"/>
    <w:family w:val="auto"/>
    <w:pitch w:val="default"/>
    <w:sig w:usb0="00000000" w:usb1="00000000" w:usb2="00000000" w:usb3="00000000" w:csb0="00040000" w:csb1="00000000"/>
    <w:embedRegular r:id="rId4" w:fontKey="{4ACE8572-BE33-487D-B9BA-7DA6B0BF3B2F}"/>
  </w:font>
  <w:font w:name="方正小标宋简体">
    <w:altName w:val="黑体"/>
    <w:panose1 w:val="02000000000000000000"/>
    <w:charset w:val="86"/>
    <w:family w:val="auto"/>
    <w:pitch w:val="default"/>
    <w:sig w:usb0="00000000" w:usb1="00000000" w:usb2="00000012" w:usb3="00000000" w:csb0="00040001" w:csb1="00000000"/>
    <w:embedRegular r:id="rId5" w:fontKey="{F8CEF019-35AF-4759-83C3-3A0F3A0A69C7}"/>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685118"/>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iMjJhZmEyZDZmNTE1NTZkMjBmOTY0MjNmNmQyZjkifQ=="/>
  </w:docVars>
  <w:rsids>
    <w:rsidRoot w:val="00FE631E"/>
    <w:rsid w:val="000019A6"/>
    <w:rsid w:val="0000214A"/>
    <w:rsid w:val="000030B5"/>
    <w:rsid w:val="00003689"/>
    <w:rsid w:val="0000409A"/>
    <w:rsid w:val="00004B66"/>
    <w:rsid w:val="00005C05"/>
    <w:rsid w:val="00013B6A"/>
    <w:rsid w:val="00013F7B"/>
    <w:rsid w:val="00020C00"/>
    <w:rsid w:val="0002217C"/>
    <w:rsid w:val="00023D19"/>
    <w:rsid w:val="0002443B"/>
    <w:rsid w:val="00024456"/>
    <w:rsid w:val="000262B5"/>
    <w:rsid w:val="000263F3"/>
    <w:rsid w:val="00026979"/>
    <w:rsid w:val="00026E30"/>
    <w:rsid w:val="00026E66"/>
    <w:rsid w:val="000276BF"/>
    <w:rsid w:val="00027BB0"/>
    <w:rsid w:val="0003061D"/>
    <w:rsid w:val="00030690"/>
    <w:rsid w:val="00031462"/>
    <w:rsid w:val="000316B2"/>
    <w:rsid w:val="00031D69"/>
    <w:rsid w:val="00032691"/>
    <w:rsid w:val="000337B8"/>
    <w:rsid w:val="00034295"/>
    <w:rsid w:val="00034903"/>
    <w:rsid w:val="0004269F"/>
    <w:rsid w:val="00043028"/>
    <w:rsid w:val="00043B26"/>
    <w:rsid w:val="000449C8"/>
    <w:rsid w:val="00045E21"/>
    <w:rsid w:val="00046193"/>
    <w:rsid w:val="00051945"/>
    <w:rsid w:val="000532B6"/>
    <w:rsid w:val="0006033F"/>
    <w:rsid w:val="0006178C"/>
    <w:rsid w:val="000633F2"/>
    <w:rsid w:val="00065C22"/>
    <w:rsid w:val="00065DA0"/>
    <w:rsid w:val="00066A9D"/>
    <w:rsid w:val="00070F24"/>
    <w:rsid w:val="00070FBD"/>
    <w:rsid w:val="00072033"/>
    <w:rsid w:val="0007691B"/>
    <w:rsid w:val="00077666"/>
    <w:rsid w:val="00077984"/>
    <w:rsid w:val="00077CF2"/>
    <w:rsid w:val="00077D2F"/>
    <w:rsid w:val="0008093C"/>
    <w:rsid w:val="00081403"/>
    <w:rsid w:val="00081AFE"/>
    <w:rsid w:val="00086490"/>
    <w:rsid w:val="00086590"/>
    <w:rsid w:val="00086817"/>
    <w:rsid w:val="00086C82"/>
    <w:rsid w:val="00086E7C"/>
    <w:rsid w:val="0009113A"/>
    <w:rsid w:val="00093C41"/>
    <w:rsid w:val="00093CC4"/>
    <w:rsid w:val="0009413A"/>
    <w:rsid w:val="00094582"/>
    <w:rsid w:val="0009468A"/>
    <w:rsid w:val="00095147"/>
    <w:rsid w:val="000961FF"/>
    <w:rsid w:val="00096D14"/>
    <w:rsid w:val="00096F76"/>
    <w:rsid w:val="000A0F4F"/>
    <w:rsid w:val="000A625B"/>
    <w:rsid w:val="000A76EB"/>
    <w:rsid w:val="000B05DE"/>
    <w:rsid w:val="000B0C11"/>
    <w:rsid w:val="000B27EC"/>
    <w:rsid w:val="000B2C91"/>
    <w:rsid w:val="000B2CDB"/>
    <w:rsid w:val="000B302A"/>
    <w:rsid w:val="000B5BBE"/>
    <w:rsid w:val="000B7B15"/>
    <w:rsid w:val="000C15C0"/>
    <w:rsid w:val="000C2733"/>
    <w:rsid w:val="000C2F6A"/>
    <w:rsid w:val="000C3AA7"/>
    <w:rsid w:val="000C3BE0"/>
    <w:rsid w:val="000C6227"/>
    <w:rsid w:val="000C6989"/>
    <w:rsid w:val="000C6BB3"/>
    <w:rsid w:val="000D0EBC"/>
    <w:rsid w:val="000D1D41"/>
    <w:rsid w:val="000D301F"/>
    <w:rsid w:val="000D6E86"/>
    <w:rsid w:val="000E192D"/>
    <w:rsid w:val="000E315E"/>
    <w:rsid w:val="000E3597"/>
    <w:rsid w:val="000E4E7F"/>
    <w:rsid w:val="000E4E85"/>
    <w:rsid w:val="000E7983"/>
    <w:rsid w:val="000E7CC4"/>
    <w:rsid w:val="000F0FE6"/>
    <w:rsid w:val="000F1DA6"/>
    <w:rsid w:val="000F4A40"/>
    <w:rsid w:val="000F60A2"/>
    <w:rsid w:val="00103EE0"/>
    <w:rsid w:val="00111831"/>
    <w:rsid w:val="00112511"/>
    <w:rsid w:val="001136E9"/>
    <w:rsid w:val="00114122"/>
    <w:rsid w:val="00114AB4"/>
    <w:rsid w:val="001173EE"/>
    <w:rsid w:val="00117AB3"/>
    <w:rsid w:val="00120EBC"/>
    <w:rsid w:val="00121F9C"/>
    <w:rsid w:val="0012411A"/>
    <w:rsid w:val="0012470B"/>
    <w:rsid w:val="001307BD"/>
    <w:rsid w:val="001335A7"/>
    <w:rsid w:val="00133670"/>
    <w:rsid w:val="00133AC3"/>
    <w:rsid w:val="00134BCF"/>
    <w:rsid w:val="00134CEE"/>
    <w:rsid w:val="0013548D"/>
    <w:rsid w:val="00135BDE"/>
    <w:rsid w:val="00136FF0"/>
    <w:rsid w:val="00140710"/>
    <w:rsid w:val="00140DD5"/>
    <w:rsid w:val="001424A6"/>
    <w:rsid w:val="00144412"/>
    <w:rsid w:val="00144DC0"/>
    <w:rsid w:val="00146052"/>
    <w:rsid w:val="00152C15"/>
    <w:rsid w:val="00153DB3"/>
    <w:rsid w:val="00154865"/>
    <w:rsid w:val="001567E3"/>
    <w:rsid w:val="00157098"/>
    <w:rsid w:val="0015757B"/>
    <w:rsid w:val="0016205D"/>
    <w:rsid w:val="00164036"/>
    <w:rsid w:val="001641D6"/>
    <w:rsid w:val="00165002"/>
    <w:rsid w:val="001655D4"/>
    <w:rsid w:val="00165805"/>
    <w:rsid w:val="00166454"/>
    <w:rsid w:val="00170D57"/>
    <w:rsid w:val="0017201A"/>
    <w:rsid w:val="00174281"/>
    <w:rsid w:val="001748AC"/>
    <w:rsid w:val="00174D0D"/>
    <w:rsid w:val="00174F94"/>
    <w:rsid w:val="00175A89"/>
    <w:rsid w:val="00176E05"/>
    <w:rsid w:val="00177931"/>
    <w:rsid w:val="001803E5"/>
    <w:rsid w:val="00183436"/>
    <w:rsid w:val="001837CD"/>
    <w:rsid w:val="00184BF5"/>
    <w:rsid w:val="00184D85"/>
    <w:rsid w:val="00186B4C"/>
    <w:rsid w:val="00186C94"/>
    <w:rsid w:val="00190316"/>
    <w:rsid w:val="001903C7"/>
    <w:rsid w:val="00190654"/>
    <w:rsid w:val="00190ACB"/>
    <w:rsid w:val="0019450A"/>
    <w:rsid w:val="00194772"/>
    <w:rsid w:val="00195497"/>
    <w:rsid w:val="00195EBF"/>
    <w:rsid w:val="0019747C"/>
    <w:rsid w:val="00197563"/>
    <w:rsid w:val="00197C08"/>
    <w:rsid w:val="00197ECF"/>
    <w:rsid w:val="001A0AAC"/>
    <w:rsid w:val="001A1F53"/>
    <w:rsid w:val="001A370D"/>
    <w:rsid w:val="001A64EC"/>
    <w:rsid w:val="001A7447"/>
    <w:rsid w:val="001B1EAC"/>
    <w:rsid w:val="001B24F2"/>
    <w:rsid w:val="001B30D9"/>
    <w:rsid w:val="001B6C74"/>
    <w:rsid w:val="001C07CF"/>
    <w:rsid w:val="001C1381"/>
    <w:rsid w:val="001C736D"/>
    <w:rsid w:val="001D02B8"/>
    <w:rsid w:val="001D35E3"/>
    <w:rsid w:val="001E23F6"/>
    <w:rsid w:val="001E322F"/>
    <w:rsid w:val="001E7D11"/>
    <w:rsid w:val="001F55A3"/>
    <w:rsid w:val="001F6248"/>
    <w:rsid w:val="001F7823"/>
    <w:rsid w:val="0020044B"/>
    <w:rsid w:val="00202284"/>
    <w:rsid w:val="002022C2"/>
    <w:rsid w:val="00206ED1"/>
    <w:rsid w:val="00207230"/>
    <w:rsid w:val="0020762E"/>
    <w:rsid w:val="002103CC"/>
    <w:rsid w:val="00211750"/>
    <w:rsid w:val="002144F5"/>
    <w:rsid w:val="00215A26"/>
    <w:rsid w:val="002160B3"/>
    <w:rsid w:val="002163F6"/>
    <w:rsid w:val="002223F9"/>
    <w:rsid w:val="0022499C"/>
    <w:rsid w:val="002257A9"/>
    <w:rsid w:val="002265E7"/>
    <w:rsid w:val="00226832"/>
    <w:rsid w:val="00227A5F"/>
    <w:rsid w:val="0023067E"/>
    <w:rsid w:val="002306C6"/>
    <w:rsid w:val="00230FE9"/>
    <w:rsid w:val="00233911"/>
    <w:rsid w:val="002352D9"/>
    <w:rsid w:val="00237050"/>
    <w:rsid w:val="0024024F"/>
    <w:rsid w:val="002423AE"/>
    <w:rsid w:val="00243BE6"/>
    <w:rsid w:val="002444B7"/>
    <w:rsid w:val="002461EA"/>
    <w:rsid w:val="00246B58"/>
    <w:rsid w:val="0024704F"/>
    <w:rsid w:val="002472E7"/>
    <w:rsid w:val="00250895"/>
    <w:rsid w:val="0025273A"/>
    <w:rsid w:val="00252F34"/>
    <w:rsid w:val="00256923"/>
    <w:rsid w:val="002618C1"/>
    <w:rsid w:val="00261E7B"/>
    <w:rsid w:val="002620FF"/>
    <w:rsid w:val="0026214B"/>
    <w:rsid w:val="0026301A"/>
    <w:rsid w:val="00264A4B"/>
    <w:rsid w:val="00265409"/>
    <w:rsid w:val="002664CD"/>
    <w:rsid w:val="002676CD"/>
    <w:rsid w:val="002703A4"/>
    <w:rsid w:val="00270906"/>
    <w:rsid w:val="00270F12"/>
    <w:rsid w:val="002723DE"/>
    <w:rsid w:val="00272B05"/>
    <w:rsid w:val="00274875"/>
    <w:rsid w:val="00276C9B"/>
    <w:rsid w:val="00284787"/>
    <w:rsid w:val="00286C1B"/>
    <w:rsid w:val="00287861"/>
    <w:rsid w:val="00292B39"/>
    <w:rsid w:val="00292F4C"/>
    <w:rsid w:val="00292FEB"/>
    <w:rsid w:val="002950B5"/>
    <w:rsid w:val="0029563B"/>
    <w:rsid w:val="002A2791"/>
    <w:rsid w:val="002A2B29"/>
    <w:rsid w:val="002A4D1A"/>
    <w:rsid w:val="002A611B"/>
    <w:rsid w:val="002A7639"/>
    <w:rsid w:val="002B1336"/>
    <w:rsid w:val="002B1BDF"/>
    <w:rsid w:val="002B2AAF"/>
    <w:rsid w:val="002B5099"/>
    <w:rsid w:val="002B6AF1"/>
    <w:rsid w:val="002B6DCF"/>
    <w:rsid w:val="002B789F"/>
    <w:rsid w:val="002C1D19"/>
    <w:rsid w:val="002C1D38"/>
    <w:rsid w:val="002C2057"/>
    <w:rsid w:val="002C3A3F"/>
    <w:rsid w:val="002C3AD5"/>
    <w:rsid w:val="002C3D72"/>
    <w:rsid w:val="002C42D0"/>
    <w:rsid w:val="002C4CEE"/>
    <w:rsid w:val="002C7A16"/>
    <w:rsid w:val="002D0463"/>
    <w:rsid w:val="002D2406"/>
    <w:rsid w:val="002D6B99"/>
    <w:rsid w:val="002D6D9C"/>
    <w:rsid w:val="002D7D3E"/>
    <w:rsid w:val="002E15F5"/>
    <w:rsid w:val="002E2402"/>
    <w:rsid w:val="002E2FBE"/>
    <w:rsid w:val="002E4CB3"/>
    <w:rsid w:val="002E625E"/>
    <w:rsid w:val="002E6935"/>
    <w:rsid w:val="002E6E54"/>
    <w:rsid w:val="002F0855"/>
    <w:rsid w:val="002F1476"/>
    <w:rsid w:val="002F2E90"/>
    <w:rsid w:val="002F400A"/>
    <w:rsid w:val="002F58EB"/>
    <w:rsid w:val="002F63CE"/>
    <w:rsid w:val="002F7237"/>
    <w:rsid w:val="003019AC"/>
    <w:rsid w:val="00303F3B"/>
    <w:rsid w:val="00304F36"/>
    <w:rsid w:val="00307255"/>
    <w:rsid w:val="00312DF3"/>
    <w:rsid w:val="00313540"/>
    <w:rsid w:val="003142BB"/>
    <w:rsid w:val="0031455C"/>
    <w:rsid w:val="003147DC"/>
    <w:rsid w:val="00314AD2"/>
    <w:rsid w:val="00314E28"/>
    <w:rsid w:val="00315A90"/>
    <w:rsid w:val="00315CEF"/>
    <w:rsid w:val="003240FE"/>
    <w:rsid w:val="0032465F"/>
    <w:rsid w:val="00327726"/>
    <w:rsid w:val="003304EC"/>
    <w:rsid w:val="003307FE"/>
    <w:rsid w:val="00330A73"/>
    <w:rsid w:val="00332BB4"/>
    <w:rsid w:val="0034304B"/>
    <w:rsid w:val="00344409"/>
    <w:rsid w:val="00344BE7"/>
    <w:rsid w:val="0034628D"/>
    <w:rsid w:val="003470C2"/>
    <w:rsid w:val="003513D2"/>
    <w:rsid w:val="00351926"/>
    <w:rsid w:val="00352723"/>
    <w:rsid w:val="00352AF4"/>
    <w:rsid w:val="00353715"/>
    <w:rsid w:val="00353BD9"/>
    <w:rsid w:val="00356770"/>
    <w:rsid w:val="0036072C"/>
    <w:rsid w:val="00361288"/>
    <w:rsid w:val="00363B3D"/>
    <w:rsid w:val="00364216"/>
    <w:rsid w:val="003656B9"/>
    <w:rsid w:val="003660D8"/>
    <w:rsid w:val="00366720"/>
    <w:rsid w:val="003700AD"/>
    <w:rsid w:val="0037114E"/>
    <w:rsid w:val="0037117E"/>
    <w:rsid w:val="00374B2C"/>
    <w:rsid w:val="00376231"/>
    <w:rsid w:val="00376662"/>
    <w:rsid w:val="00377EF6"/>
    <w:rsid w:val="00383E90"/>
    <w:rsid w:val="00385CF6"/>
    <w:rsid w:val="00386C51"/>
    <w:rsid w:val="0039035F"/>
    <w:rsid w:val="00391443"/>
    <w:rsid w:val="00391D5A"/>
    <w:rsid w:val="00392319"/>
    <w:rsid w:val="0039273B"/>
    <w:rsid w:val="00392A73"/>
    <w:rsid w:val="00396F08"/>
    <w:rsid w:val="00396FAC"/>
    <w:rsid w:val="003A031D"/>
    <w:rsid w:val="003A08F4"/>
    <w:rsid w:val="003A2872"/>
    <w:rsid w:val="003A5AAB"/>
    <w:rsid w:val="003A5DB6"/>
    <w:rsid w:val="003A6199"/>
    <w:rsid w:val="003A703F"/>
    <w:rsid w:val="003A7114"/>
    <w:rsid w:val="003A74B0"/>
    <w:rsid w:val="003B0292"/>
    <w:rsid w:val="003B0A3A"/>
    <w:rsid w:val="003B1422"/>
    <w:rsid w:val="003B17C7"/>
    <w:rsid w:val="003B25C6"/>
    <w:rsid w:val="003B5215"/>
    <w:rsid w:val="003B56EC"/>
    <w:rsid w:val="003B6383"/>
    <w:rsid w:val="003B6C76"/>
    <w:rsid w:val="003B7181"/>
    <w:rsid w:val="003B7B60"/>
    <w:rsid w:val="003C2DB0"/>
    <w:rsid w:val="003C3166"/>
    <w:rsid w:val="003C3A29"/>
    <w:rsid w:val="003C4B36"/>
    <w:rsid w:val="003C5750"/>
    <w:rsid w:val="003C6B11"/>
    <w:rsid w:val="003C6C42"/>
    <w:rsid w:val="003C76B4"/>
    <w:rsid w:val="003D503C"/>
    <w:rsid w:val="003D7D74"/>
    <w:rsid w:val="003E126A"/>
    <w:rsid w:val="003E2727"/>
    <w:rsid w:val="003E30E2"/>
    <w:rsid w:val="003E3E93"/>
    <w:rsid w:val="003E5586"/>
    <w:rsid w:val="003E62E8"/>
    <w:rsid w:val="003E7D6E"/>
    <w:rsid w:val="003E7E35"/>
    <w:rsid w:val="003F12A0"/>
    <w:rsid w:val="003F19EB"/>
    <w:rsid w:val="003F3DC7"/>
    <w:rsid w:val="003F5EED"/>
    <w:rsid w:val="003F6158"/>
    <w:rsid w:val="003F639A"/>
    <w:rsid w:val="003F6ABD"/>
    <w:rsid w:val="003F6E95"/>
    <w:rsid w:val="003F735D"/>
    <w:rsid w:val="003F7B9B"/>
    <w:rsid w:val="0040034D"/>
    <w:rsid w:val="004022FB"/>
    <w:rsid w:val="004038D8"/>
    <w:rsid w:val="00406A70"/>
    <w:rsid w:val="0041032C"/>
    <w:rsid w:val="00412349"/>
    <w:rsid w:val="00415814"/>
    <w:rsid w:val="00416C4B"/>
    <w:rsid w:val="0042238C"/>
    <w:rsid w:val="004245C7"/>
    <w:rsid w:val="00425257"/>
    <w:rsid w:val="00430263"/>
    <w:rsid w:val="00430429"/>
    <w:rsid w:val="00431F00"/>
    <w:rsid w:val="0043308D"/>
    <w:rsid w:val="00433530"/>
    <w:rsid w:val="004360CB"/>
    <w:rsid w:val="004368FE"/>
    <w:rsid w:val="00436C78"/>
    <w:rsid w:val="00437A5A"/>
    <w:rsid w:val="00440462"/>
    <w:rsid w:val="00440BCA"/>
    <w:rsid w:val="00443CA8"/>
    <w:rsid w:val="0044473A"/>
    <w:rsid w:val="00445483"/>
    <w:rsid w:val="00445A93"/>
    <w:rsid w:val="00453812"/>
    <w:rsid w:val="0045521D"/>
    <w:rsid w:val="00456570"/>
    <w:rsid w:val="00456897"/>
    <w:rsid w:val="004568D6"/>
    <w:rsid w:val="00457FEF"/>
    <w:rsid w:val="004604DC"/>
    <w:rsid w:val="004610AB"/>
    <w:rsid w:val="0046217E"/>
    <w:rsid w:val="0046262D"/>
    <w:rsid w:val="00462F5A"/>
    <w:rsid w:val="00465904"/>
    <w:rsid w:val="00465B19"/>
    <w:rsid w:val="00466C99"/>
    <w:rsid w:val="00466FBD"/>
    <w:rsid w:val="004700A8"/>
    <w:rsid w:val="004713FD"/>
    <w:rsid w:val="00471FE8"/>
    <w:rsid w:val="004741F7"/>
    <w:rsid w:val="004747F7"/>
    <w:rsid w:val="004759C8"/>
    <w:rsid w:val="00475A8F"/>
    <w:rsid w:val="00476868"/>
    <w:rsid w:val="00477C92"/>
    <w:rsid w:val="00480DF5"/>
    <w:rsid w:val="00481924"/>
    <w:rsid w:val="00481D65"/>
    <w:rsid w:val="004820A9"/>
    <w:rsid w:val="00482170"/>
    <w:rsid w:val="004822A6"/>
    <w:rsid w:val="004829F7"/>
    <w:rsid w:val="00483594"/>
    <w:rsid w:val="0048448A"/>
    <w:rsid w:val="004857D3"/>
    <w:rsid w:val="00485CF7"/>
    <w:rsid w:val="00492CEB"/>
    <w:rsid w:val="004944C2"/>
    <w:rsid w:val="00494814"/>
    <w:rsid w:val="0049666D"/>
    <w:rsid w:val="004A0E06"/>
    <w:rsid w:val="004A17A4"/>
    <w:rsid w:val="004A3242"/>
    <w:rsid w:val="004A5F18"/>
    <w:rsid w:val="004A69E9"/>
    <w:rsid w:val="004B0483"/>
    <w:rsid w:val="004B36EC"/>
    <w:rsid w:val="004C17AE"/>
    <w:rsid w:val="004D2026"/>
    <w:rsid w:val="004D2632"/>
    <w:rsid w:val="004D637B"/>
    <w:rsid w:val="004D68CD"/>
    <w:rsid w:val="004D69F1"/>
    <w:rsid w:val="004D6B2A"/>
    <w:rsid w:val="004E0697"/>
    <w:rsid w:val="004E0884"/>
    <w:rsid w:val="004E3973"/>
    <w:rsid w:val="004F0510"/>
    <w:rsid w:val="004F0EBF"/>
    <w:rsid w:val="004F1152"/>
    <w:rsid w:val="004F48AA"/>
    <w:rsid w:val="004F51F3"/>
    <w:rsid w:val="004F6758"/>
    <w:rsid w:val="004F7211"/>
    <w:rsid w:val="005014B9"/>
    <w:rsid w:val="00502018"/>
    <w:rsid w:val="00502D16"/>
    <w:rsid w:val="0050387F"/>
    <w:rsid w:val="00503CBD"/>
    <w:rsid w:val="00506BE2"/>
    <w:rsid w:val="00510720"/>
    <w:rsid w:val="0051203D"/>
    <w:rsid w:val="005159F6"/>
    <w:rsid w:val="00521D56"/>
    <w:rsid w:val="00523A36"/>
    <w:rsid w:val="0052442D"/>
    <w:rsid w:val="00525FB7"/>
    <w:rsid w:val="005260C9"/>
    <w:rsid w:val="00526307"/>
    <w:rsid w:val="00526435"/>
    <w:rsid w:val="0052705C"/>
    <w:rsid w:val="005313E4"/>
    <w:rsid w:val="005326BC"/>
    <w:rsid w:val="005326D0"/>
    <w:rsid w:val="00532CC1"/>
    <w:rsid w:val="00533C9E"/>
    <w:rsid w:val="00535A69"/>
    <w:rsid w:val="00537168"/>
    <w:rsid w:val="0054185E"/>
    <w:rsid w:val="00542077"/>
    <w:rsid w:val="00543442"/>
    <w:rsid w:val="00543862"/>
    <w:rsid w:val="00544082"/>
    <w:rsid w:val="00544D1E"/>
    <w:rsid w:val="005453EC"/>
    <w:rsid w:val="00546405"/>
    <w:rsid w:val="00551978"/>
    <w:rsid w:val="00552385"/>
    <w:rsid w:val="00552878"/>
    <w:rsid w:val="00552FB0"/>
    <w:rsid w:val="00553016"/>
    <w:rsid w:val="005531BF"/>
    <w:rsid w:val="00554983"/>
    <w:rsid w:val="005570FC"/>
    <w:rsid w:val="005605B8"/>
    <w:rsid w:val="0056558B"/>
    <w:rsid w:val="00565AC7"/>
    <w:rsid w:val="00567556"/>
    <w:rsid w:val="00570A75"/>
    <w:rsid w:val="005711AE"/>
    <w:rsid w:val="005739E9"/>
    <w:rsid w:val="00574F63"/>
    <w:rsid w:val="005756D3"/>
    <w:rsid w:val="00580B7F"/>
    <w:rsid w:val="0058222E"/>
    <w:rsid w:val="0058339F"/>
    <w:rsid w:val="00584BCD"/>
    <w:rsid w:val="005861D7"/>
    <w:rsid w:val="00586389"/>
    <w:rsid w:val="00586A60"/>
    <w:rsid w:val="00586F9D"/>
    <w:rsid w:val="00587480"/>
    <w:rsid w:val="00587991"/>
    <w:rsid w:val="005906B9"/>
    <w:rsid w:val="005929A8"/>
    <w:rsid w:val="00593056"/>
    <w:rsid w:val="0059625D"/>
    <w:rsid w:val="00597C48"/>
    <w:rsid w:val="005A0C07"/>
    <w:rsid w:val="005A160D"/>
    <w:rsid w:val="005A26EF"/>
    <w:rsid w:val="005A29AD"/>
    <w:rsid w:val="005A30EF"/>
    <w:rsid w:val="005A33FC"/>
    <w:rsid w:val="005A5D10"/>
    <w:rsid w:val="005B00D8"/>
    <w:rsid w:val="005B02E3"/>
    <w:rsid w:val="005B1181"/>
    <w:rsid w:val="005B14C9"/>
    <w:rsid w:val="005B23FB"/>
    <w:rsid w:val="005B2B8F"/>
    <w:rsid w:val="005B328B"/>
    <w:rsid w:val="005C0403"/>
    <w:rsid w:val="005C08FE"/>
    <w:rsid w:val="005C3CC8"/>
    <w:rsid w:val="005C63D0"/>
    <w:rsid w:val="005C6E92"/>
    <w:rsid w:val="005C7D82"/>
    <w:rsid w:val="005D26D9"/>
    <w:rsid w:val="005D3EC7"/>
    <w:rsid w:val="005D5FF9"/>
    <w:rsid w:val="005D60E9"/>
    <w:rsid w:val="005D66CB"/>
    <w:rsid w:val="005D6F6C"/>
    <w:rsid w:val="005D7F78"/>
    <w:rsid w:val="005E170C"/>
    <w:rsid w:val="005E21CD"/>
    <w:rsid w:val="005E2996"/>
    <w:rsid w:val="005E351E"/>
    <w:rsid w:val="005E3DC3"/>
    <w:rsid w:val="005E4A86"/>
    <w:rsid w:val="005E4FE3"/>
    <w:rsid w:val="005F2EEA"/>
    <w:rsid w:val="005F34F4"/>
    <w:rsid w:val="005F7FF6"/>
    <w:rsid w:val="00601027"/>
    <w:rsid w:val="006014F2"/>
    <w:rsid w:val="006018A2"/>
    <w:rsid w:val="00601F3D"/>
    <w:rsid w:val="00602545"/>
    <w:rsid w:val="006025D1"/>
    <w:rsid w:val="00603EA6"/>
    <w:rsid w:val="00606B89"/>
    <w:rsid w:val="00611FCF"/>
    <w:rsid w:val="00613AB2"/>
    <w:rsid w:val="00614600"/>
    <w:rsid w:val="00615C75"/>
    <w:rsid w:val="00615CDE"/>
    <w:rsid w:val="006204EB"/>
    <w:rsid w:val="00623A27"/>
    <w:rsid w:val="00623DE6"/>
    <w:rsid w:val="00624270"/>
    <w:rsid w:val="00624FE5"/>
    <w:rsid w:val="00627D17"/>
    <w:rsid w:val="00630099"/>
    <w:rsid w:val="00641036"/>
    <w:rsid w:val="00642915"/>
    <w:rsid w:val="00642F73"/>
    <w:rsid w:val="00643781"/>
    <w:rsid w:val="00644AEC"/>
    <w:rsid w:val="006451AB"/>
    <w:rsid w:val="00646B89"/>
    <w:rsid w:val="006503FF"/>
    <w:rsid w:val="00651C47"/>
    <w:rsid w:val="006534B4"/>
    <w:rsid w:val="00653D3D"/>
    <w:rsid w:val="0065799B"/>
    <w:rsid w:val="0066141A"/>
    <w:rsid w:val="00662502"/>
    <w:rsid w:val="00663799"/>
    <w:rsid w:val="00664130"/>
    <w:rsid w:val="0066594A"/>
    <w:rsid w:val="00666042"/>
    <w:rsid w:val="00666BA1"/>
    <w:rsid w:val="00667103"/>
    <w:rsid w:val="0067159F"/>
    <w:rsid w:val="00673332"/>
    <w:rsid w:val="00673F90"/>
    <w:rsid w:val="00674BDE"/>
    <w:rsid w:val="006755A0"/>
    <w:rsid w:val="00676930"/>
    <w:rsid w:val="006807B1"/>
    <w:rsid w:val="00685036"/>
    <w:rsid w:val="00686402"/>
    <w:rsid w:val="006867C0"/>
    <w:rsid w:val="00690280"/>
    <w:rsid w:val="006909F1"/>
    <w:rsid w:val="00694284"/>
    <w:rsid w:val="006956B2"/>
    <w:rsid w:val="006967F4"/>
    <w:rsid w:val="00697C46"/>
    <w:rsid w:val="006A0FF7"/>
    <w:rsid w:val="006A68CB"/>
    <w:rsid w:val="006B424B"/>
    <w:rsid w:val="006B4C3E"/>
    <w:rsid w:val="006B5136"/>
    <w:rsid w:val="006B5E22"/>
    <w:rsid w:val="006C12AA"/>
    <w:rsid w:val="006C173F"/>
    <w:rsid w:val="006C4059"/>
    <w:rsid w:val="006C4568"/>
    <w:rsid w:val="006C4817"/>
    <w:rsid w:val="006C5D47"/>
    <w:rsid w:val="006C642F"/>
    <w:rsid w:val="006C7949"/>
    <w:rsid w:val="006C7C9B"/>
    <w:rsid w:val="006C7E7B"/>
    <w:rsid w:val="006D0030"/>
    <w:rsid w:val="006D2D71"/>
    <w:rsid w:val="006D64C9"/>
    <w:rsid w:val="006D6A61"/>
    <w:rsid w:val="006E1328"/>
    <w:rsid w:val="006E1F5C"/>
    <w:rsid w:val="006E25CC"/>
    <w:rsid w:val="006E6D6C"/>
    <w:rsid w:val="006F337D"/>
    <w:rsid w:val="006F7346"/>
    <w:rsid w:val="0070146D"/>
    <w:rsid w:val="007014B0"/>
    <w:rsid w:val="00701A4A"/>
    <w:rsid w:val="00702658"/>
    <w:rsid w:val="00703939"/>
    <w:rsid w:val="00704523"/>
    <w:rsid w:val="00706456"/>
    <w:rsid w:val="0070769B"/>
    <w:rsid w:val="00707A98"/>
    <w:rsid w:val="0071066B"/>
    <w:rsid w:val="00710D0F"/>
    <w:rsid w:val="00711BDF"/>
    <w:rsid w:val="00714289"/>
    <w:rsid w:val="007154AF"/>
    <w:rsid w:val="00715E2B"/>
    <w:rsid w:val="00717BE1"/>
    <w:rsid w:val="00720E7C"/>
    <w:rsid w:val="00721A03"/>
    <w:rsid w:val="00721DB4"/>
    <w:rsid w:val="00722E37"/>
    <w:rsid w:val="007250CB"/>
    <w:rsid w:val="00725CC8"/>
    <w:rsid w:val="00730DFA"/>
    <w:rsid w:val="007334C5"/>
    <w:rsid w:val="00733937"/>
    <w:rsid w:val="007406E9"/>
    <w:rsid w:val="00741C81"/>
    <w:rsid w:val="00743EE4"/>
    <w:rsid w:val="00750C30"/>
    <w:rsid w:val="00754B2C"/>
    <w:rsid w:val="0075637C"/>
    <w:rsid w:val="007636D5"/>
    <w:rsid w:val="0076425B"/>
    <w:rsid w:val="0076498B"/>
    <w:rsid w:val="0076699F"/>
    <w:rsid w:val="007737E8"/>
    <w:rsid w:val="00773F1C"/>
    <w:rsid w:val="007819E0"/>
    <w:rsid w:val="00781C33"/>
    <w:rsid w:val="007824C4"/>
    <w:rsid w:val="00782551"/>
    <w:rsid w:val="007842A7"/>
    <w:rsid w:val="007844A7"/>
    <w:rsid w:val="007845F3"/>
    <w:rsid w:val="00786E96"/>
    <w:rsid w:val="00787E38"/>
    <w:rsid w:val="0079194F"/>
    <w:rsid w:val="00791994"/>
    <w:rsid w:val="00793CDC"/>
    <w:rsid w:val="00795C01"/>
    <w:rsid w:val="00795DD9"/>
    <w:rsid w:val="0079637F"/>
    <w:rsid w:val="007979AB"/>
    <w:rsid w:val="007A2278"/>
    <w:rsid w:val="007A364E"/>
    <w:rsid w:val="007A4DC4"/>
    <w:rsid w:val="007A52FB"/>
    <w:rsid w:val="007A63E3"/>
    <w:rsid w:val="007B1221"/>
    <w:rsid w:val="007B1284"/>
    <w:rsid w:val="007B18A1"/>
    <w:rsid w:val="007B48CF"/>
    <w:rsid w:val="007B5332"/>
    <w:rsid w:val="007B7E80"/>
    <w:rsid w:val="007C054E"/>
    <w:rsid w:val="007C0B7E"/>
    <w:rsid w:val="007C114D"/>
    <w:rsid w:val="007C69FD"/>
    <w:rsid w:val="007C6C91"/>
    <w:rsid w:val="007C7223"/>
    <w:rsid w:val="007D125B"/>
    <w:rsid w:val="007D5BF3"/>
    <w:rsid w:val="007D6ECA"/>
    <w:rsid w:val="007E1667"/>
    <w:rsid w:val="007E1CC6"/>
    <w:rsid w:val="007F0E40"/>
    <w:rsid w:val="007F14EC"/>
    <w:rsid w:val="007F1618"/>
    <w:rsid w:val="007F2637"/>
    <w:rsid w:val="007F338A"/>
    <w:rsid w:val="007F36B6"/>
    <w:rsid w:val="007F3B5F"/>
    <w:rsid w:val="007F4154"/>
    <w:rsid w:val="007F47A2"/>
    <w:rsid w:val="007F4901"/>
    <w:rsid w:val="007F697C"/>
    <w:rsid w:val="007F6C30"/>
    <w:rsid w:val="0080047E"/>
    <w:rsid w:val="0080074B"/>
    <w:rsid w:val="008018C8"/>
    <w:rsid w:val="0080301B"/>
    <w:rsid w:val="008042B2"/>
    <w:rsid w:val="00805052"/>
    <w:rsid w:val="0080617B"/>
    <w:rsid w:val="008069A0"/>
    <w:rsid w:val="00807A18"/>
    <w:rsid w:val="00814F04"/>
    <w:rsid w:val="00820FFE"/>
    <w:rsid w:val="008216A4"/>
    <w:rsid w:val="00821729"/>
    <w:rsid w:val="00822B20"/>
    <w:rsid w:val="00825614"/>
    <w:rsid w:val="0082589A"/>
    <w:rsid w:val="00827C50"/>
    <w:rsid w:val="0083128F"/>
    <w:rsid w:val="008313B3"/>
    <w:rsid w:val="0083233E"/>
    <w:rsid w:val="00832923"/>
    <w:rsid w:val="00833A89"/>
    <w:rsid w:val="00837B8C"/>
    <w:rsid w:val="00840B91"/>
    <w:rsid w:val="00842B30"/>
    <w:rsid w:val="00842E4D"/>
    <w:rsid w:val="00844AAE"/>
    <w:rsid w:val="00844B62"/>
    <w:rsid w:val="00846512"/>
    <w:rsid w:val="00846E97"/>
    <w:rsid w:val="00847AD0"/>
    <w:rsid w:val="0085007A"/>
    <w:rsid w:val="00851258"/>
    <w:rsid w:val="00853880"/>
    <w:rsid w:val="00854455"/>
    <w:rsid w:val="008552F4"/>
    <w:rsid w:val="00855377"/>
    <w:rsid w:val="008554E4"/>
    <w:rsid w:val="00856D4C"/>
    <w:rsid w:val="008616A8"/>
    <w:rsid w:val="00861A34"/>
    <w:rsid w:val="00862035"/>
    <w:rsid w:val="00862D3E"/>
    <w:rsid w:val="00864FAA"/>
    <w:rsid w:val="00865AFC"/>
    <w:rsid w:val="008702B8"/>
    <w:rsid w:val="00871E31"/>
    <w:rsid w:val="008752B2"/>
    <w:rsid w:val="00876781"/>
    <w:rsid w:val="00880179"/>
    <w:rsid w:val="00880C8C"/>
    <w:rsid w:val="008837CE"/>
    <w:rsid w:val="0088431A"/>
    <w:rsid w:val="0088769C"/>
    <w:rsid w:val="00887C3F"/>
    <w:rsid w:val="0089093E"/>
    <w:rsid w:val="008934E6"/>
    <w:rsid w:val="00893518"/>
    <w:rsid w:val="00894FE7"/>
    <w:rsid w:val="0089626C"/>
    <w:rsid w:val="008970F7"/>
    <w:rsid w:val="00897782"/>
    <w:rsid w:val="008A1083"/>
    <w:rsid w:val="008A250C"/>
    <w:rsid w:val="008A2A01"/>
    <w:rsid w:val="008A2B24"/>
    <w:rsid w:val="008A36E1"/>
    <w:rsid w:val="008A46BD"/>
    <w:rsid w:val="008A4897"/>
    <w:rsid w:val="008A4ECF"/>
    <w:rsid w:val="008A6750"/>
    <w:rsid w:val="008B2828"/>
    <w:rsid w:val="008B42B1"/>
    <w:rsid w:val="008B460D"/>
    <w:rsid w:val="008B48C3"/>
    <w:rsid w:val="008B5536"/>
    <w:rsid w:val="008B5CE9"/>
    <w:rsid w:val="008B6003"/>
    <w:rsid w:val="008B65C3"/>
    <w:rsid w:val="008C0F24"/>
    <w:rsid w:val="008C2934"/>
    <w:rsid w:val="008C316A"/>
    <w:rsid w:val="008C5F82"/>
    <w:rsid w:val="008D04F8"/>
    <w:rsid w:val="008D085B"/>
    <w:rsid w:val="008D18FC"/>
    <w:rsid w:val="008D1970"/>
    <w:rsid w:val="008D2AA0"/>
    <w:rsid w:val="008D3EF3"/>
    <w:rsid w:val="008D458D"/>
    <w:rsid w:val="008D4BA8"/>
    <w:rsid w:val="008D4DFF"/>
    <w:rsid w:val="008D4FBD"/>
    <w:rsid w:val="008D5A8B"/>
    <w:rsid w:val="008D6CB0"/>
    <w:rsid w:val="008D741A"/>
    <w:rsid w:val="008D78D6"/>
    <w:rsid w:val="008E19D9"/>
    <w:rsid w:val="008E384A"/>
    <w:rsid w:val="008E49AF"/>
    <w:rsid w:val="008E4E8E"/>
    <w:rsid w:val="008E52BB"/>
    <w:rsid w:val="008E5391"/>
    <w:rsid w:val="008E5E97"/>
    <w:rsid w:val="008E6209"/>
    <w:rsid w:val="008E671E"/>
    <w:rsid w:val="008E750C"/>
    <w:rsid w:val="008E7970"/>
    <w:rsid w:val="008F1E7E"/>
    <w:rsid w:val="008F2AD7"/>
    <w:rsid w:val="008F3812"/>
    <w:rsid w:val="008F42E2"/>
    <w:rsid w:val="008F70E1"/>
    <w:rsid w:val="008F7268"/>
    <w:rsid w:val="0090046E"/>
    <w:rsid w:val="0090086E"/>
    <w:rsid w:val="00902340"/>
    <w:rsid w:val="00902D7F"/>
    <w:rsid w:val="00903C53"/>
    <w:rsid w:val="00904C2F"/>
    <w:rsid w:val="00910447"/>
    <w:rsid w:val="00910633"/>
    <w:rsid w:val="00910651"/>
    <w:rsid w:val="0091072A"/>
    <w:rsid w:val="00910F60"/>
    <w:rsid w:val="00911665"/>
    <w:rsid w:val="009140A5"/>
    <w:rsid w:val="00915834"/>
    <w:rsid w:val="009163CF"/>
    <w:rsid w:val="00916604"/>
    <w:rsid w:val="00921C71"/>
    <w:rsid w:val="00921F63"/>
    <w:rsid w:val="00924BBD"/>
    <w:rsid w:val="00926828"/>
    <w:rsid w:val="009279D4"/>
    <w:rsid w:val="00927F4E"/>
    <w:rsid w:val="00931DD5"/>
    <w:rsid w:val="00935321"/>
    <w:rsid w:val="00935369"/>
    <w:rsid w:val="0093554D"/>
    <w:rsid w:val="00936CB1"/>
    <w:rsid w:val="00936D9F"/>
    <w:rsid w:val="00936EF5"/>
    <w:rsid w:val="00937569"/>
    <w:rsid w:val="00937E25"/>
    <w:rsid w:val="00941581"/>
    <w:rsid w:val="00944BBA"/>
    <w:rsid w:val="00944EAD"/>
    <w:rsid w:val="00945BD7"/>
    <w:rsid w:val="00946283"/>
    <w:rsid w:val="0094671E"/>
    <w:rsid w:val="009467B1"/>
    <w:rsid w:val="00951495"/>
    <w:rsid w:val="00951E1F"/>
    <w:rsid w:val="00954905"/>
    <w:rsid w:val="00955253"/>
    <w:rsid w:val="00957817"/>
    <w:rsid w:val="009579BF"/>
    <w:rsid w:val="00957FBB"/>
    <w:rsid w:val="00961168"/>
    <w:rsid w:val="00962156"/>
    <w:rsid w:val="0096220D"/>
    <w:rsid w:val="009652F0"/>
    <w:rsid w:val="0097081A"/>
    <w:rsid w:val="009727A9"/>
    <w:rsid w:val="0097326D"/>
    <w:rsid w:val="0097358B"/>
    <w:rsid w:val="00973CB8"/>
    <w:rsid w:val="00976001"/>
    <w:rsid w:val="009764E4"/>
    <w:rsid w:val="00977078"/>
    <w:rsid w:val="00981492"/>
    <w:rsid w:val="00983775"/>
    <w:rsid w:val="00986150"/>
    <w:rsid w:val="00986406"/>
    <w:rsid w:val="0098640C"/>
    <w:rsid w:val="00986587"/>
    <w:rsid w:val="00987A93"/>
    <w:rsid w:val="00987FD4"/>
    <w:rsid w:val="009908C9"/>
    <w:rsid w:val="00992498"/>
    <w:rsid w:val="00993093"/>
    <w:rsid w:val="00996A68"/>
    <w:rsid w:val="009A17FD"/>
    <w:rsid w:val="009A4878"/>
    <w:rsid w:val="009A7B86"/>
    <w:rsid w:val="009B3D40"/>
    <w:rsid w:val="009B44D9"/>
    <w:rsid w:val="009B470F"/>
    <w:rsid w:val="009B611D"/>
    <w:rsid w:val="009C0AD0"/>
    <w:rsid w:val="009C1B17"/>
    <w:rsid w:val="009C347C"/>
    <w:rsid w:val="009C42A3"/>
    <w:rsid w:val="009C4B46"/>
    <w:rsid w:val="009C51D3"/>
    <w:rsid w:val="009C5C09"/>
    <w:rsid w:val="009C64F0"/>
    <w:rsid w:val="009C74F5"/>
    <w:rsid w:val="009C76C3"/>
    <w:rsid w:val="009D388A"/>
    <w:rsid w:val="009D51F4"/>
    <w:rsid w:val="009D6290"/>
    <w:rsid w:val="009E0F6E"/>
    <w:rsid w:val="009E414E"/>
    <w:rsid w:val="009E61C9"/>
    <w:rsid w:val="009F17EA"/>
    <w:rsid w:val="009F21CD"/>
    <w:rsid w:val="009F2E4E"/>
    <w:rsid w:val="009F49D6"/>
    <w:rsid w:val="009F504D"/>
    <w:rsid w:val="009F5A33"/>
    <w:rsid w:val="009F5FFE"/>
    <w:rsid w:val="009F6D1B"/>
    <w:rsid w:val="00A02421"/>
    <w:rsid w:val="00A06692"/>
    <w:rsid w:val="00A11588"/>
    <w:rsid w:val="00A118D1"/>
    <w:rsid w:val="00A1246C"/>
    <w:rsid w:val="00A12B85"/>
    <w:rsid w:val="00A139DB"/>
    <w:rsid w:val="00A1473B"/>
    <w:rsid w:val="00A16335"/>
    <w:rsid w:val="00A172E9"/>
    <w:rsid w:val="00A21DB1"/>
    <w:rsid w:val="00A21E09"/>
    <w:rsid w:val="00A220F4"/>
    <w:rsid w:val="00A23025"/>
    <w:rsid w:val="00A232AF"/>
    <w:rsid w:val="00A251ED"/>
    <w:rsid w:val="00A252A0"/>
    <w:rsid w:val="00A2553D"/>
    <w:rsid w:val="00A269C1"/>
    <w:rsid w:val="00A30EC7"/>
    <w:rsid w:val="00A32439"/>
    <w:rsid w:val="00A32834"/>
    <w:rsid w:val="00A37D18"/>
    <w:rsid w:val="00A41433"/>
    <w:rsid w:val="00A41CA6"/>
    <w:rsid w:val="00A41E0C"/>
    <w:rsid w:val="00A43061"/>
    <w:rsid w:val="00A442A2"/>
    <w:rsid w:val="00A4586E"/>
    <w:rsid w:val="00A502CC"/>
    <w:rsid w:val="00A5097B"/>
    <w:rsid w:val="00A51650"/>
    <w:rsid w:val="00A51F72"/>
    <w:rsid w:val="00A53862"/>
    <w:rsid w:val="00A538FE"/>
    <w:rsid w:val="00A54733"/>
    <w:rsid w:val="00A54EDF"/>
    <w:rsid w:val="00A62222"/>
    <w:rsid w:val="00A62AEA"/>
    <w:rsid w:val="00A6350D"/>
    <w:rsid w:val="00A6359E"/>
    <w:rsid w:val="00A63EDF"/>
    <w:rsid w:val="00A63FF1"/>
    <w:rsid w:val="00A64BD9"/>
    <w:rsid w:val="00A6696F"/>
    <w:rsid w:val="00A67E0B"/>
    <w:rsid w:val="00A70EA0"/>
    <w:rsid w:val="00A71393"/>
    <w:rsid w:val="00A71A7F"/>
    <w:rsid w:val="00A73215"/>
    <w:rsid w:val="00A74595"/>
    <w:rsid w:val="00A74A70"/>
    <w:rsid w:val="00A74ABC"/>
    <w:rsid w:val="00A7584A"/>
    <w:rsid w:val="00A76A6F"/>
    <w:rsid w:val="00A825A4"/>
    <w:rsid w:val="00A836AA"/>
    <w:rsid w:val="00A838D4"/>
    <w:rsid w:val="00A83E7C"/>
    <w:rsid w:val="00A841E1"/>
    <w:rsid w:val="00A84329"/>
    <w:rsid w:val="00A8441A"/>
    <w:rsid w:val="00A848B7"/>
    <w:rsid w:val="00A852A3"/>
    <w:rsid w:val="00A86656"/>
    <w:rsid w:val="00A9296A"/>
    <w:rsid w:val="00A93608"/>
    <w:rsid w:val="00A9384D"/>
    <w:rsid w:val="00A959A6"/>
    <w:rsid w:val="00A97C91"/>
    <w:rsid w:val="00AA1A1E"/>
    <w:rsid w:val="00AA20F3"/>
    <w:rsid w:val="00AA4297"/>
    <w:rsid w:val="00AA57DC"/>
    <w:rsid w:val="00AA5848"/>
    <w:rsid w:val="00AA5D11"/>
    <w:rsid w:val="00AA6E8A"/>
    <w:rsid w:val="00AB0AA5"/>
    <w:rsid w:val="00AB12C0"/>
    <w:rsid w:val="00AB1AC4"/>
    <w:rsid w:val="00AB1E8C"/>
    <w:rsid w:val="00AB2FC5"/>
    <w:rsid w:val="00AB3CD7"/>
    <w:rsid w:val="00AB3FA0"/>
    <w:rsid w:val="00AB5096"/>
    <w:rsid w:val="00AB6B79"/>
    <w:rsid w:val="00AC00C5"/>
    <w:rsid w:val="00AC036A"/>
    <w:rsid w:val="00AC043B"/>
    <w:rsid w:val="00AC1215"/>
    <w:rsid w:val="00AC4324"/>
    <w:rsid w:val="00AC4890"/>
    <w:rsid w:val="00AC6203"/>
    <w:rsid w:val="00AD0FAF"/>
    <w:rsid w:val="00AD1735"/>
    <w:rsid w:val="00AD1E7A"/>
    <w:rsid w:val="00AD2A76"/>
    <w:rsid w:val="00AD2B23"/>
    <w:rsid w:val="00AD3A67"/>
    <w:rsid w:val="00AD3AAC"/>
    <w:rsid w:val="00AD56FA"/>
    <w:rsid w:val="00AD75EA"/>
    <w:rsid w:val="00AD7E4F"/>
    <w:rsid w:val="00AE1E24"/>
    <w:rsid w:val="00AE2A9B"/>
    <w:rsid w:val="00AE542A"/>
    <w:rsid w:val="00AE5D50"/>
    <w:rsid w:val="00AE63E5"/>
    <w:rsid w:val="00AE7211"/>
    <w:rsid w:val="00AE7BA9"/>
    <w:rsid w:val="00AE7BB7"/>
    <w:rsid w:val="00AF062F"/>
    <w:rsid w:val="00AF198C"/>
    <w:rsid w:val="00AF3B00"/>
    <w:rsid w:val="00AF7942"/>
    <w:rsid w:val="00B03339"/>
    <w:rsid w:val="00B04324"/>
    <w:rsid w:val="00B05545"/>
    <w:rsid w:val="00B05D81"/>
    <w:rsid w:val="00B06277"/>
    <w:rsid w:val="00B06896"/>
    <w:rsid w:val="00B073E0"/>
    <w:rsid w:val="00B079E9"/>
    <w:rsid w:val="00B120D1"/>
    <w:rsid w:val="00B13840"/>
    <w:rsid w:val="00B13FC3"/>
    <w:rsid w:val="00B145A6"/>
    <w:rsid w:val="00B16426"/>
    <w:rsid w:val="00B175B1"/>
    <w:rsid w:val="00B21F07"/>
    <w:rsid w:val="00B22E35"/>
    <w:rsid w:val="00B2763C"/>
    <w:rsid w:val="00B27BCB"/>
    <w:rsid w:val="00B31294"/>
    <w:rsid w:val="00B32DF1"/>
    <w:rsid w:val="00B36045"/>
    <w:rsid w:val="00B36B39"/>
    <w:rsid w:val="00B37EE2"/>
    <w:rsid w:val="00B40910"/>
    <w:rsid w:val="00B41A16"/>
    <w:rsid w:val="00B43D65"/>
    <w:rsid w:val="00B44403"/>
    <w:rsid w:val="00B46B58"/>
    <w:rsid w:val="00B520B7"/>
    <w:rsid w:val="00B53EDE"/>
    <w:rsid w:val="00B5627F"/>
    <w:rsid w:val="00B572D2"/>
    <w:rsid w:val="00B57823"/>
    <w:rsid w:val="00B60791"/>
    <w:rsid w:val="00B61009"/>
    <w:rsid w:val="00B6235B"/>
    <w:rsid w:val="00B62405"/>
    <w:rsid w:val="00B62790"/>
    <w:rsid w:val="00B63148"/>
    <w:rsid w:val="00B63CCE"/>
    <w:rsid w:val="00B63D0E"/>
    <w:rsid w:val="00B64D9F"/>
    <w:rsid w:val="00B67275"/>
    <w:rsid w:val="00B70735"/>
    <w:rsid w:val="00B723A9"/>
    <w:rsid w:val="00B731CD"/>
    <w:rsid w:val="00B743C0"/>
    <w:rsid w:val="00B74447"/>
    <w:rsid w:val="00B76251"/>
    <w:rsid w:val="00B82854"/>
    <w:rsid w:val="00B8338B"/>
    <w:rsid w:val="00B85A6B"/>
    <w:rsid w:val="00B85FD6"/>
    <w:rsid w:val="00B8655B"/>
    <w:rsid w:val="00B900A1"/>
    <w:rsid w:val="00B91F61"/>
    <w:rsid w:val="00B9471E"/>
    <w:rsid w:val="00B95D36"/>
    <w:rsid w:val="00B96B80"/>
    <w:rsid w:val="00B973CF"/>
    <w:rsid w:val="00B975DA"/>
    <w:rsid w:val="00B977A4"/>
    <w:rsid w:val="00B97C7E"/>
    <w:rsid w:val="00BA16A7"/>
    <w:rsid w:val="00BA347F"/>
    <w:rsid w:val="00BA4C98"/>
    <w:rsid w:val="00BA4DF6"/>
    <w:rsid w:val="00BA7168"/>
    <w:rsid w:val="00BA7C7C"/>
    <w:rsid w:val="00BB028C"/>
    <w:rsid w:val="00BB3A88"/>
    <w:rsid w:val="00BB3DB2"/>
    <w:rsid w:val="00BB6CB2"/>
    <w:rsid w:val="00BB79E5"/>
    <w:rsid w:val="00BC1F8F"/>
    <w:rsid w:val="00BC6D92"/>
    <w:rsid w:val="00BD1863"/>
    <w:rsid w:val="00BD19D6"/>
    <w:rsid w:val="00BD2078"/>
    <w:rsid w:val="00BD3DDD"/>
    <w:rsid w:val="00BD59B3"/>
    <w:rsid w:val="00BE0747"/>
    <w:rsid w:val="00BE0B98"/>
    <w:rsid w:val="00BE2809"/>
    <w:rsid w:val="00BE32C9"/>
    <w:rsid w:val="00BF1324"/>
    <w:rsid w:val="00BF30AF"/>
    <w:rsid w:val="00C0089F"/>
    <w:rsid w:val="00C016D8"/>
    <w:rsid w:val="00C02C2D"/>
    <w:rsid w:val="00C02E8A"/>
    <w:rsid w:val="00C02FFA"/>
    <w:rsid w:val="00C0511D"/>
    <w:rsid w:val="00C05B56"/>
    <w:rsid w:val="00C0622D"/>
    <w:rsid w:val="00C06C7B"/>
    <w:rsid w:val="00C103AC"/>
    <w:rsid w:val="00C103E5"/>
    <w:rsid w:val="00C10F83"/>
    <w:rsid w:val="00C11ADC"/>
    <w:rsid w:val="00C162AD"/>
    <w:rsid w:val="00C16C36"/>
    <w:rsid w:val="00C20178"/>
    <w:rsid w:val="00C20578"/>
    <w:rsid w:val="00C226C4"/>
    <w:rsid w:val="00C24165"/>
    <w:rsid w:val="00C25617"/>
    <w:rsid w:val="00C2659C"/>
    <w:rsid w:val="00C26672"/>
    <w:rsid w:val="00C26F8E"/>
    <w:rsid w:val="00C27B95"/>
    <w:rsid w:val="00C27CC6"/>
    <w:rsid w:val="00C32752"/>
    <w:rsid w:val="00C32EF5"/>
    <w:rsid w:val="00C34F3B"/>
    <w:rsid w:val="00C35297"/>
    <w:rsid w:val="00C4148D"/>
    <w:rsid w:val="00C45C10"/>
    <w:rsid w:val="00C51C93"/>
    <w:rsid w:val="00C54EC9"/>
    <w:rsid w:val="00C557FA"/>
    <w:rsid w:val="00C5614A"/>
    <w:rsid w:val="00C56166"/>
    <w:rsid w:val="00C57E11"/>
    <w:rsid w:val="00C604F5"/>
    <w:rsid w:val="00C62591"/>
    <w:rsid w:val="00C66F8E"/>
    <w:rsid w:val="00C67293"/>
    <w:rsid w:val="00C70027"/>
    <w:rsid w:val="00C703FF"/>
    <w:rsid w:val="00C7107D"/>
    <w:rsid w:val="00C71782"/>
    <w:rsid w:val="00C72346"/>
    <w:rsid w:val="00C75BE7"/>
    <w:rsid w:val="00C770B2"/>
    <w:rsid w:val="00C776FA"/>
    <w:rsid w:val="00C80D07"/>
    <w:rsid w:val="00C815F1"/>
    <w:rsid w:val="00C818DB"/>
    <w:rsid w:val="00C82EB1"/>
    <w:rsid w:val="00C8361F"/>
    <w:rsid w:val="00C83DD7"/>
    <w:rsid w:val="00C83E4D"/>
    <w:rsid w:val="00C851AE"/>
    <w:rsid w:val="00C867A1"/>
    <w:rsid w:val="00C86A66"/>
    <w:rsid w:val="00C93409"/>
    <w:rsid w:val="00C95781"/>
    <w:rsid w:val="00C95F96"/>
    <w:rsid w:val="00C96343"/>
    <w:rsid w:val="00CA2119"/>
    <w:rsid w:val="00CA4204"/>
    <w:rsid w:val="00CA6112"/>
    <w:rsid w:val="00CA6F99"/>
    <w:rsid w:val="00CB01D1"/>
    <w:rsid w:val="00CB025A"/>
    <w:rsid w:val="00CB03D7"/>
    <w:rsid w:val="00CB0EFD"/>
    <w:rsid w:val="00CB124F"/>
    <w:rsid w:val="00CB61EC"/>
    <w:rsid w:val="00CB6268"/>
    <w:rsid w:val="00CB7BB8"/>
    <w:rsid w:val="00CB7D41"/>
    <w:rsid w:val="00CB7E96"/>
    <w:rsid w:val="00CB7ED8"/>
    <w:rsid w:val="00CC0E96"/>
    <w:rsid w:val="00CC102A"/>
    <w:rsid w:val="00CC42E1"/>
    <w:rsid w:val="00CC55D6"/>
    <w:rsid w:val="00CC79C9"/>
    <w:rsid w:val="00CD1087"/>
    <w:rsid w:val="00CD382E"/>
    <w:rsid w:val="00CD42A3"/>
    <w:rsid w:val="00CD4938"/>
    <w:rsid w:val="00CD5C98"/>
    <w:rsid w:val="00CD6625"/>
    <w:rsid w:val="00CD6A74"/>
    <w:rsid w:val="00CE034C"/>
    <w:rsid w:val="00CE3434"/>
    <w:rsid w:val="00CE58B2"/>
    <w:rsid w:val="00CE660D"/>
    <w:rsid w:val="00CE76F7"/>
    <w:rsid w:val="00CF1837"/>
    <w:rsid w:val="00CF194E"/>
    <w:rsid w:val="00CF7337"/>
    <w:rsid w:val="00CF7585"/>
    <w:rsid w:val="00D02DA3"/>
    <w:rsid w:val="00D04FDB"/>
    <w:rsid w:val="00D06293"/>
    <w:rsid w:val="00D106C0"/>
    <w:rsid w:val="00D11AC6"/>
    <w:rsid w:val="00D120FF"/>
    <w:rsid w:val="00D12C3A"/>
    <w:rsid w:val="00D14624"/>
    <w:rsid w:val="00D1558F"/>
    <w:rsid w:val="00D16884"/>
    <w:rsid w:val="00D16998"/>
    <w:rsid w:val="00D213AF"/>
    <w:rsid w:val="00D219C0"/>
    <w:rsid w:val="00D22305"/>
    <w:rsid w:val="00D22D76"/>
    <w:rsid w:val="00D23315"/>
    <w:rsid w:val="00D23B71"/>
    <w:rsid w:val="00D264C0"/>
    <w:rsid w:val="00D26A41"/>
    <w:rsid w:val="00D27175"/>
    <w:rsid w:val="00D277D0"/>
    <w:rsid w:val="00D306BF"/>
    <w:rsid w:val="00D318F9"/>
    <w:rsid w:val="00D31B01"/>
    <w:rsid w:val="00D334A1"/>
    <w:rsid w:val="00D33E0C"/>
    <w:rsid w:val="00D3440D"/>
    <w:rsid w:val="00D34AA6"/>
    <w:rsid w:val="00D34D52"/>
    <w:rsid w:val="00D35B3A"/>
    <w:rsid w:val="00D3669F"/>
    <w:rsid w:val="00D40110"/>
    <w:rsid w:val="00D4020C"/>
    <w:rsid w:val="00D4151C"/>
    <w:rsid w:val="00D42DB4"/>
    <w:rsid w:val="00D43793"/>
    <w:rsid w:val="00D44C1E"/>
    <w:rsid w:val="00D465AE"/>
    <w:rsid w:val="00D465D8"/>
    <w:rsid w:val="00D5002D"/>
    <w:rsid w:val="00D516A6"/>
    <w:rsid w:val="00D523ED"/>
    <w:rsid w:val="00D524B5"/>
    <w:rsid w:val="00D54A8D"/>
    <w:rsid w:val="00D623CF"/>
    <w:rsid w:val="00D65FE8"/>
    <w:rsid w:val="00D66C23"/>
    <w:rsid w:val="00D72094"/>
    <w:rsid w:val="00D72888"/>
    <w:rsid w:val="00D730F1"/>
    <w:rsid w:val="00D741F6"/>
    <w:rsid w:val="00D857DF"/>
    <w:rsid w:val="00D85C00"/>
    <w:rsid w:val="00D86137"/>
    <w:rsid w:val="00D8622C"/>
    <w:rsid w:val="00D9188F"/>
    <w:rsid w:val="00D936C6"/>
    <w:rsid w:val="00DA0937"/>
    <w:rsid w:val="00DA498D"/>
    <w:rsid w:val="00DA5500"/>
    <w:rsid w:val="00DA6417"/>
    <w:rsid w:val="00DA69B7"/>
    <w:rsid w:val="00DB16F7"/>
    <w:rsid w:val="00DB220A"/>
    <w:rsid w:val="00DB22C4"/>
    <w:rsid w:val="00DB3E86"/>
    <w:rsid w:val="00DB53AB"/>
    <w:rsid w:val="00DB53BC"/>
    <w:rsid w:val="00DB56EB"/>
    <w:rsid w:val="00DB5C9A"/>
    <w:rsid w:val="00DB5E19"/>
    <w:rsid w:val="00DB72B9"/>
    <w:rsid w:val="00DC17E4"/>
    <w:rsid w:val="00DC2637"/>
    <w:rsid w:val="00DC28A7"/>
    <w:rsid w:val="00DC7419"/>
    <w:rsid w:val="00DC7A56"/>
    <w:rsid w:val="00DD15D3"/>
    <w:rsid w:val="00DD26E4"/>
    <w:rsid w:val="00DD2BBB"/>
    <w:rsid w:val="00DD4694"/>
    <w:rsid w:val="00DD5083"/>
    <w:rsid w:val="00DE084A"/>
    <w:rsid w:val="00DE0A6E"/>
    <w:rsid w:val="00DE1806"/>
    <w:rsid w:val="00DE4D62"/>
    <w:rsid w:val="00DE64FC"/>
    <w:rsid w:val="00DE65BE"/>
    <w:rsid w:val="00DE7839"/>
    <w:rsid w:val="00DF0DAC"/>
    <w:rsid w:val="00DF3B49"/>
    <w:rsid w:val="00DF4D92"/>
    <w:rsid w:val="00DF5828"/>
    <w:rsid w:val="00DF6425"/>
    <w:rsid w:val="00E03C78"/>
    <w:rsid w:val="00E0732D"/>
    <w:rsid w:val="00E10930"/>
    <w:rsid w:val="00E11892"/>
    <w:rsid w:val="00E11FC4"/>
    <w:rsid w:val="00E12767"/>
    <w:rsid w:val="00E13032"/>
    <w:rsid w:val="00E156B4"/>
    <w:rsid w:val="00E15ECA"/>
    <w:rsid w:val="00E163DA"/>
    <w:rsid w:val="00E16770"/>
    <w:rsid w:val="00E17891"/>
    <w:rsid w:val="00E17E4D"/>
    <w:rsid w:val="00E202AD"/>
    <w:rsid w:val="00E216CE"/>
    <w:rsid w:val="00E2199C"/>
    <w:rsid w:val="00E25869"/>
    <w:rsid w:val="00E25C9C"/>
    <w:rsid w:val="00E27A06"/>
    <w:rsid w:val="00E30E97"/>
    <w:rsid w:val="00E331A4"/>
    <w:rsid w:val="00E33261"/>
    <w:rsid w:val="00E34475"/>
    <w:rsid w:val="00E378F2"/>
    <w:rsid w:val="00E401BA"/>
    <w:rsid w:val="00E405DC"/>
    <w:rsid w:val="00E40B8A"/>
    <w:rsid w:val="00E40DAA"/>
    <w:rsid w:val="00E43D4B"/>
    <w:rsid w:val="00E45508"/>
    <w:rsid w:val="00E45FE7"/>
    <w:rsid w:val="00E47302"/>
    <w:rsid w:val="00E47448"/>
    <w:rsid w:val="00E47DCF"/>
    <w:rsid w:val="00E564F3"/>
    <w:rsid w:val="00E57759"/>
    <w:rsid w:val="00E57A62"/>
    <w:rsid w:val="00E600EE"/>
    <w:rsid w:val="00E61819"/>
    <w:rsid w:val="00E63717"/>
    <w:rsid w:val="00E65312"/>
    <w:rsid w:val="00E657A2"/>
    <w:rsid w:val="00E6614A"/>
    <w:rsid w:val="00E67508"/>
    <w:rsid w:val="00E72ADD"/>
    <w:rsid w:val="00E748B1"/>
    <w:rsid w:val="00E8054B"/>
    <w:rsid w:val="00E80C29"/>
    <w:rsid w:val="00E80F03"/>
    <w:rsid w:val="00E81171"/>
    <w:rsid w:val="00E81649"/>
    <w:rsid w:val="00E833C6"/>
    <w:rsid w:val="00E845C2"/>
    <w:rsid w:val="00E84D14"/>
    <w:rsid w:val="00E854E7"/>
    <w:rsid w:val="00E866BB"/>
    <w:rsid w:val="00E87961"/>
    <w:rsid w:val="00E905B3"/>
    <w:rsid w:val="00E93280"/>
    <w:rsid w:val="00E943F9"/>
    <w:rsid w:val="00E9504F"/>
    <w:rsid w:val="00E957E8"/>
    <w:rsid w:val="00E95E69"/>
    <w:rsid w:val="00E963CE"/>
    <w:rsid w:val="00E97736"/>
    <w:rsid w:val="00EA002A"/>
    <w:rsid w:val="00EA09CE"/>
    <w:rsid w:val="00EA1127"/>
    <w:rsid w:val="00EA474C"/>
    <w:rsid w:val="00EA7A54"/>
    <w:rsid w:val="00EB10A7"/>
    <w:rsid w:val="00EB4384"/>
    <w:rsid w:val="00EB4A4B"/>
    <w:rsid w:val="00EC3B05"/>
    <w:rsid w:val="00EC3FD2"/>
    <w:rsid w:val="00EC4313"/>
    <w:rsid w:val="00EC501C"/>
    <w:rsid w:val="00EC6B8A"/>
    <w:rsid w:val="00EC6E8F"/>
    <w:rsid w:val="00ED0109"/>
    <w:rsid w:val="00ED0671"/>
    <w:rsid w:val="00ED3473"/>
    <w:rsid w:val="00ED522C"/>
    <w:rsid w:val="00ED7B70"/>
    <w:rsid w:val="00EE0F66"/>
    <w:rsid w:val="00EE301E"/>
    <w:rsid w:val="00EE371E"/>
    <w:rsid w:val="00EE68D0"/>
    <w:rsid w:val="00EE72AF"/>
    <w:rsid w:val="00EF25FA"/>
    <w:rsid w:val="00EF78DD"/>
    <w:rsid w:val="00EF7BC5"/>
    <w:rsid w:val="00F004DD"/>
    <w:rsid w:val="00F02BFE"/>
    <w:rsid w:val="00F048E9"/>
    <w:rsid w:val="00F05674"/>
    <w:rsid w:val="00F05CBC"/>
    <w:rsid w:val="00F07AE1"/>
    <w:rsid w:val="00F111E5"/>
    <w:rsid w:val="00F14E9F"/>
    <w:rsid w:val="00F1639B"/>
    <w:rsid w:val="00F1757B"/>
    <w:rsid w:val="00F175E4"/>
    <w:rsid w:val="00F1777A"/>
    <w:rsid w:val="00F2000A"/>
    <w:rsid w:val="00F217CB"/>
    <w:rsid w:val="00F2243F"/>
    <w:rsid w:val="00F23449"/>
    <w:rsid w:val="00F239BC"/>
    <w:rsid w:val="00F23FDE"/>
    <w:rsid w:val="00F2532F"/>
    <w:rsid w:val="00F25B49"/>
    <w:rsid w:val="00F262EE"/>
    <w:rsid w:val="00F275CB"/>
    <w:rsid w:val="00F31328"/>
    <w:rsid w:val="00F31FEF"/>
    <w:rsid w:val="00F33068"/>
    <w:rsid w:val="00F33B0A"/>
    <w:rsid w:val="00F352A4"/>
    <w:rsid w:val="00F36DA8"/>
    <w:rsid w:val="00F40A29"/>
    <w:rsid w:val="00F413DD"/>
    <w:rsid w:val="00F43B6B"/>
    <w:rsid w:val="00F45625"/>
    <w:rsid w:val="00F466AC"/>
    <w:rsid w:val="00F55507"/>
    <w:rsid w:val="00F566A2"/>
    <w:rsid w:val="00F57F83"/>
    <w:rsid w:val="00F600E3"/>
    <w:rsid w:val="00F60357"/>
    <w:rsid w:val="00F61279"/>
    <w:rsid w:val="00F647A9"/>
    <w:rsid w:val="00F65AE3"/>
    <w:rsid w:val="00F66782"/>
    <w:rsid w:val="00F67CC0"/>
    <w:rsid w:val="00F7207B"/>
    <w:rsid w:val="00F73ADD"/>
    <w:rsid w:val="00F77C08"/>
    <w:rsid w:val="00F80CF8"/>
    <w:rsid w:val="00F816BC"/>
    <w:rsid w:val="00F90744"/>
    <w:rsid w:val="00F91770"/>
    <w:rsid w:val="00F92923"/>
    <w:rsid w:val="00F93CD7"/>
    <w:rsid w:val="00F9474B"/>
    <w:rsid w:val="00F96264"/>
    <w:rsid w:val="00F968DC"/>
    <w:rsid w:val="00FA0C0B"/>
    <w:rsid w:val="00FA179D"/>
    <w:rsid w:val="00FA1D79"/>
    <w:rsid w:val="00FA4B64"/>
    <w:rsid w:val="00FA50C8"/>
    <w:rsid w:val="00FA68A4"/>
    <w:rsid w:val="00FA6A35"/>
    <w:rsid w:val="00FA73C9"/>
    <w:rsid w:val="00FA7D65"/>
    <w:rsid w:val="00FB1627"/>
    <w:rsid w:val="00FB3B48"/>
    <w:rsid w:val="00FB3B6A"/>
    <w:rsid w:val="00FB4263"/>
    <w:rsid w:val="00FB4644"/>
    <w:rsid w:val="00FB68C6"/>
    <w:rsid w:val="00FC4178"/>
    <w:rsid w:val="00FC680A"/>
    <w:rsid w:val="00FC7AAB"/>
    <w:rsid w:val="00FD2FA9"/>
    <w:rsid w:val="00FD31D3"/>
    <w:rsid w:val="00FD4877"/>
    <w:rsid w:val="00FD4B3B"/>
    <w:rsid w:val="00FD5365"/>
    <w:rsid w:val="00FE36EB"/>
    <w:rsid w:val="00FE631E"/>
    <w:rsid w:val="00FF4A43"/>
    <w:rsid w:val="00FF7AAE"/>
    <w:rsid w:val="07470380"/>
    <w:rsid w:val="103D2A58"/>
    <w:rsid w:val="13427DB4"/>
    <w:rsid w:val="32AD6CEB"/>
    <w:rsid w:val="531B0AB3"/>
    <w:rsid w:val="538B7C82"/>
    <w:rsid w:val="67B638F0"/>
    <w:rsid w:val="E6D6D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5"/>
    <w:semiHidden/>
    <w:unhideWhenUsed/>
    <w:qFormat/>
    <w:uiPriority w:val="99"/>
    <w:pPr>
      <w:ind w:left="100" w:leftChars="2500"/>
    </w:pPr>
  </w:style>
  <w:style w:type="paragraph" w:styleId="6">
    <w:name w:val="Body Text Indent 2"/>
    <w:basedOn w:val="1"/>
    <w:link w:val="17"/>
    <w:qFormat/>
    <w:uiPriority w:val="0"/>
    <w:pPr>
      <w:spacing w:after="120" w:line="480" w:lineRule="auto"/>
      <w:ind w:left="420" w:leftChars="200"/>
    </w:pPr>
    <w:rPr>
      <w:rFonts w:ascii="Times New Roman" w:hAnsi="Times New Roman" w:eastAsia="宋体" w:cs="Times New Roman"/>
      <w:szCs w:val="24"/>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customStyle="1" w:styleId="16">
    <w:name w:val="p0"/>
    <w:basedOn w:val="1"/>
    <w:qFormat/>
    <w:uiPriority w:val="0"/>
    <w:pPr>
      <w:widowControl/>
    </w:pPr>
    <w:rPr>
      <w:rFonts w:ascii="Times New Roman" w:hAnsi="Times New Roman" w:eastAsia="宋体" w:cs="Times New Roman"/>
      <w:kern w:val="0"/>
      <w:szCs w:val="21"/>
    </w:rPr>
  </w:style>
  <w:style w:type="character" w:customStyle="1" w:styleId="17">
    <w:name w:val="正文文本缩进 2 字符"/>
    <w:basedOn w:val="12"/>
    <w:link w:val="6"/>
    <w:qFormat/>
    <w:uiPriority w:val="0"/>
    <w:rPr>
      <w:rFonts w:ascii="Times New Roman" w:hAnsi="Times New Roman" w:eastAsia="宋体" w:cs="Times New Roman"/>
      <w:szCs w:val="24"/>
    </w:rPr>
  </w:style>
  <w:style w:type="character" w:customStyle="1" w:styleId="18">
    <w:name w:val="标题 1 字符"/>
    <w:basedOn w:val="12"/>
    <w:link w:val="2"/>
    <w:qFormat/>
    <w:uiPriority w:val="9"/>
    <w:rPr>
      <w:b/>
      <w:bCs/>
      <w:kern w:val="44"/>
      <w:sz w:val="44"/>
      <w:szCs w:val="44"/>
    </w:rPr>
  </w:style>
  <w:style w:type="character" w:customStyle="1" w:styleId="19">
    <w:name w:val="标题 2 字符"/>
    <w:basedOn w:val="12"/>
    <w:link w:val="3"/>
    <w:qFormat/>
    <w:uiPriority w:val="9"/>
    <w:rPr>
      <w:rFonts w:asciiTheme="majorHAnsi" w:hAnsiTheme="majorHAnsi" w:eastAsiaTheme="majorEastAsia" w:cstheme="majorBidi"/>
      <w:b/>
      <w:bCs/>
      <w:sz w:val="32"/>
      <w:szCs w:val="32"/>
    </w:rPr>
  </w:style>
  <w:style w:type="character" w:customStyle="1" w:styleId="20">
    <w:name w:val="标题 3 字符"/>
    <w:basedOn w:val="12"/>
    <w:link w:val="4"/>
    <w:qFormat/>
    <w:uiPriority w:val="9"/>
    <w:rPr>
      <w:b/>
      <w:bCs/>
      <w:sz w:val="32"/>
      <w:szCs w:val="32"/>
    </w:rPr>
  </w:style>
  <w:style w:type="paragraph" w:styleId="21">
    <w:name w:val="List Paragraph"/>
    <w:basedOn w:val="1"/>
    <w:qFormat/>
    <w:uiPriority w:val="34"/>
    <w:pPr>
      <w:ind w:firstLine="420" w:firstLineChars="200"/>
    </w:pPr>
  </w:style>
  <w:style w:type="paragraph" w:customStyle="1" w:styleId="22">
    <w:name w:val="列表段落1"/>
    <w:basedOn w:val="1"/>
    <w:qFormat/>
    <w:uiPriority w:val="34"/>
    <w:pPr>
      <w:ind w:firstLine="420" w:firstLineChars="200"/>
    </w:pPr>
    <w:rPr>
      <w:rFonts w:ascii="Calibri" w:hAnsi="Calibri" w:eastAsia="宋体" w:cs="黑体"/>
    </w:rPr>
  </w:style>
  <w:style w:type="character" w:customStyle="1" w:styleId="23">
    <w:name w:val="未处理的提及1"/>
    <w:basedOn w:val="12"/>
    <w:semiHidden/>
    <w:unhideWhenUsed/>
    <w:qFormat/>
    <w:uiPriority w:val="99"/>
    <w:rPr>
      <w:color w:val="605E5C"/>
      <w:shd w:val="clear" w:color="auto" w:fill="E1DFDD"/>
    </w:rPr>
  </w:style>
  <w:style w:type="character" w:customStyle="1" w:styleId="24">
    <w:name w:val="Unresolved Mention"/>
    <w:basedOn w:val="12"/>
    <w:semiHidden/>
    <w:unhideWhenUsed/>
    <w:qFormat/>
    <w:uiPriority w:val="99"/>
    <w:rPr>
      <w:color w:val="605E5C"/>
      <w:shd w:val="clear" w:color="auto" w:fill="E1DFDD"/>
    </w:rPr>
  </w:style>
  <w:style w:type="character" w:customStyle="1" w:styleId="25">
    <w:name w:val="日期 字符"/>
    <w:basedOn w:val="12"/>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1575</Words>
  <Characters>1618</Characters>
  <Lines>12</Lines>
  <Paragraphs>3</Paragraphs>
  <TotalTime>1</TotalTime>
  <ScaleCrop>false</ScaleCrop>
  <LinksUpToDate>false</LinksUpToDate>
  <CharactersWithSpaces>1670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2021-01-13T06:51:00Z</dcterms:created>
  <dc:creator>马 楠</dc:creator>
  <cp:lastModifiedBy>goveditor</cp:lastModifiedBy>
  <cp:lastPrinted>2023-07-05T08:22:00Z</cp:lastPrinted>
  <dcterms:modified xsi:type="dcterms:W3CDTF">2023-07-10T08:26:14Z</dcterms:modified>
  <cp:revision>1907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56FADC684C0348FDA6FAF748B54CC882</vt:lpwstr>
  </property>
</Properties>
</file>