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附件9</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能源行业水电规划水库环保标准化技术委员会</w:t>
      </w:r>
    </w:p>
    <w:p>
      <w:pPr>
        <w:jc w:val="center"/>
        <w:rPr>
          <w:rFonts w:ascii="方正小标宋简体" w:eastAsia="方正小标宋简体"/>
          <w:sz w:val="36"/>
          <w:szCs w:val="36"/>
        </w:rPr>
      </w:pPr>
      <w:r>
        <w:rPr>
          <w:rFonts w:hint="eastAsia" w:ascii="方正小标宋简体" w:hAnsi="仿宋" w:eastAsia="方正小标宋简体"/>
          <w:sz w:val="36"/>
          <w:szCs w:val="36"/>
        </w:rPr>
        <w:t>环境保护分技术委员会组建方案</w:t>
      </w:r>
    </w:p>
    <w:p>
      <w:pPr>
        <w:rPr>
          <w:rFonts w:ascii="仿宋_GB2312" w:eastAsia="仿宋_GB2312"/>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能源行业水电规划水库环保标准化技术委员会环境保护分技术委员会拟负责水电工程环境保护和水土保持方面的标准化工作。秘书处拟由水电水利规划设计总院承担。</w:t>
      </w:r>
    </w:p>
    <w:p>
      <w:pPr>
        <w:ind w:firstLine="640" w:firstLineChars="200"/>
        <w:rPr>
          <w:rFonts w:ascii="仿宋_GB2312" w:hAnsi="仿宋" w:eastAsia="仿宋_GB2312"/>
          <w:sz w:val="32"/>
          <w:szCs w:val="32"/>
        </w:rPr>
      </w:pPr>
      <w:r>
        <w:rPr>
          <w:rFonts w:hint="eastAsia" w:ascii="仿宋_GB2312" w:hAnsi="仿宋" w:eastAsia="仿宋_GB2312"/>
          <w:sz w:val="32"/>
          <w:szCs w:val="32"/>
        </w:rPr>
        <w:t>第一届能源行业水电规划水库环保标准化技术委员会环境保护分技术委员会拟由26名委员组成（详见下表）。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991"/>
        <w:gridCol w:w="1531"/>
        <w:gridCol w:w="4001"/>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blHeader/>
          <w:jc w:val="center"/>
        </w:trPr>
        <w:tc>
          <w:tcPr>
            <w:tcW w:w="721" w:type="dxa"/>
            <w:vAlign w:val="center"/>
          </w:tcPr>
          <w:p>
            <w:pPr>
              <w:spacing w:line="300" w:lineRule="exact"/>
              <w:jc w:val="center"/>
              <w:rPr>
                <w:rFonts w:ascii="仿宋_GB2312" w:eastAsia="仿宋_GB2312"/>
                <w:b/>
                <w:sz w:val="24"/>
                <w:szCs w:val="24"/>
              </w:rPr>
            </w:pPr>
            <w:r>
              <w:rPr>
                <w:rFonts w:hint="eastAsia" w:ascii="仿宋_GB2312" w:eastAsia="仿宋_GB2312" w:cs="宋体"/>
                <w:b/>
                <w:kern w:val="0"/>
                <w:sz w:val="24"/>
                <w:szCs w:val="24"/>
              </w:rPr>
              <w:t>序号</w:t>
            </w:r>
          </w:p>
        </w:tc>
        <w:tc>
          <w:tcPr>
            <w:tcW w:w="1012" w:type="dxa"/>
            <w:vAlign w:val="center"/>
          </w:tcPr>
          <w:p>
            <w:pPr>
              <w:spacing w:line="300" w:lineRule="exact"/>
              <w:jc w:val="center"/>
              <w:rPr>
                <w:rFonts w:ascii="仿宋_GB2312" w:eastAsia="仿宋_GB2312"/>
                <w:b/>
                <w:sz w:val="24"/>
                <w:szCs w:val="24"/>
              </w:rPr>
            </w:pPr>
            <w:r>
              <w:rPr>
                <w:rFonts w:hint="eastAsia" w:ascii="仿宋_GB2312" w:eastAsia="仿宋_GB2312" w:cs="宋体"/>
                <w:b/>
                <w:kern w:val="0"/>
                <w:sz w:val="24"/>
                <w:szCs w:val="24"/>
              </w:rPr>
              <w:t>姓名</w:t>
            </w:r>
          </w:p>
        </w:tc>
        <w:tc>
          <w:tcPr>
            <w:tcW w:w="1573" w:type="dxa"/>
            <w:vAlign w:val="center"/>
          </w:tcPr>
          <w:p>
            <w:pPr>
              <w:spacing w:line="300" w:lineRule="exact"/>
              <w:jc w:val="center"/>
              <w:rPr>
                <w:rFonts w:ascii="仿宋_GB2312" w:eastAsia="仿宋_GB2312"/>
                <w:b/>
                <w:sz w:val="24"/>
                <w:szCs w:val="24"/>
              </w:rPr>
            </w:pPr>
            <w:r>
              <w:rPr>
                <w:rFonts w:hint="eastAsia" w:ascii="仿宋_GB2312" w:eastAsia="仿宋_GB2312" w:cs="宋体"/>
                <w:b/>
                <w:kern w:val="0"/>
                <w:sz w:val="24"/>
                <w:szCs w:val="24"/>
              </w:rPr>
              <w:t>标委会职务</w:t>
            </w:r>
          </w:p>
        </w:tc>
        <w:tc>
          <w:tcPr>
            <w:tcW w:w="4140" w:type="dxa"/>
            <w:vAlign w:val="center"/>
          </w:tcPr>
          <w:p>
            <w:pPr>
              <w:spacing w:line="300" w:lineRule="exact"/>
              <w:jc w:val="center"/>
              <w:rPr>
                <w:rFonts w:ascii="仿宋_GB2312" w:eastAsia="仿宋_GB2312"/>
                <w:b/>
                <w:sz w:val="24"/>
                <w:szCs w:val="24"/>
              </w:rPr>
            </w:pPr>
            <w:r>
              <w:rPr>
                <w:rFonts w:hint="eastAsia" w:ascii="仿宋_GB2312" w:eastAsia="仿宋_GB2312" w:cs="宋体"/>
                <w:b/>
                <w:kern w:val="0"/>
                <w:sz w:val="24"/>
                <w:szCs w:val="24"/>
              </w:rPr>
              <w:t>工作单位</w:t>
            </w:r>
          </w:p>
        </w:tc>
        <w:tc>
          <w:tcPr>
            <w:tcW w:w="1822" w:type="dxa"/>
            <w:vAlign w:val="center"/>
          </w:tcPr>
          <w:p>
            <w:pPr>
              <w:spacing w:line="300" w:lineRule="exact"/>
              <w:jc w:val="center"/>
              <w:rPr>
                <w:rFonts w:ascii="仿宋_GB2312" w:eastAsia="仿宋_GB2312"/>
                <w:b/>
                <w:sz w:val="24"/>
                <w:szCs w:val="24"/>
              </w:rPr>
            </w:pPr>
            <w:r>
              <w:rPr>
                <w:rFonts w:hint="eastAsia" w:ascii="仿宋_GB2312" w:eastAsia="仿宋_GB2312" w:cs="宋体"/>
                <w:b/>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widowControl/>
              <w:spacing w:line="300" w:lineRule="exact"/>
              <w:jc w:val="center"/>
              <w:rPr>
                <w:rFonts w:ascii="仿宋_GB2312" w:eastAsia="仿宋_GB2312"/>
                <w:sz w:val="24"/>
                <w:szCs w:val="24"/>
              </w:rPr>
            </w:pPr>
            <w:r>
              <w:rPr>
                <w:rFonts w:hint="eastAsia" w:ascii="仿宋_GB2312" w:eastAsia="仿宋_GB2312"/>
                <w:sz w:val="24"/>
                <w:szCs w:val="24"/>
              </w:rPr>
              <w:t>1</w:t>
            </w:r>
          </w:p>
        </w:tc>
        <w:tc>
          <w:tcPr>
            <w:tcW w:w="1012" w:type="dxa"/>
            <w:vAlign w:val="center"/>
          </w:tcPr>
          <w:p>
            <w:pPr>
              <w:jc w:val="center"/>
              <w:rPr>
                <w:rFonts w:ascii="仿宋_GB2312" w:hAnsi="宋体" w:eastAsia="仿宋_GB2312"/>
                <w:b/>
                <w:sz w:val="24"/>
                <w:szCs w:val="24"/>
              </w:rPr>
            </w:pPr>
            <w:r>
              <w:rPr>
                <w:rFonts w:hint="eastAsia" w:ascii="仿宋_GB2312" w:hAnsi="宋体" w:eastAsia="仿宋_GB2312"/>
                <w:sz w:val="24"/>
                <w:szCs w:val="24"/>
              </w:rPr>
              <w:t>顾洪宾</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主任委员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水电水利规划设计总院</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副院长/正高工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2</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陈国柱</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副主任委员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中国电建集团贵阳勘测设计研究院有限公司</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副总工/正高工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3</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史晓新</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副主任委员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水利水电规划设计总院</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处长/正高工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4</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陈永柏</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副主任委员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中国三峡集团公司</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副主任/正高工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5</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薛联芳</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p>
            <w:pPr>
              <w:jc w:val="center"/>
              <w:rPr>
                <w:rFonts w:ascii="仿宋_GB2312" w:hAnsi="宋体" w:eastAsia="仿宋_GB2312"/>
                <w:sz w:val="24"/>
                <w:szCs w:val="24"/>
              </w:rPr>
            </w:pPr>
            <w:r>
              <w:rPr>
                <w:rFonts w:hint="eastAsia" w:ascii="仿宋_GB2312" w:hAnsi="宋体" w:eastAsia="仿宋_GB2312"/>
                <w:sz w:val="24"/>
                <w:szCs w:val="24"/>
              </w:rPr>
              <w:t>兼秘书长</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水电水利规划设计总院</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副总工/正高工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6</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陈帮富</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p>
            <w:pPr>
              <w:jc w:val="center"/>
              <w:rPr>
                <w:rFonts w:ascii="仿宋_GB2312" w:hAnsi="宋体" w:eastAsia="仿宋_GB2312"/>
                <w:sz w:val="24"/>
                <w:szCs w:val="24"/>
              </w:rPr>
            </w:pPr>
            <w:r>
              <w:rPr>
                <w:rFonts w:hint="eastAsia" w:ascii="仿宋_GB2312" w:hAnsi="宋体" w:eastAsia="仿宋_GB2312"/>
                <w:sz w:val="24"/>
                <w:szCs w:val="24"/>
              </w:rPr>
              <w:t>兼副秘书长</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国电大渡河流域开发有限公司</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副主任/</w:t>
            </w:r>
          </w:p>
          <w:p>
            <w:pPr>
              <w:jc w:val="center"/>
              <w:rPr>
                <w:rFonts w:ascii="仿宋_GB2312" w:hAnsi="宋体" w:eastAsia="仿宋_GB2312"/>
                <w:sz w:val="24"/>
                <w:szCs w:val="24"/>
              </w:rPr>
            </w:pPr>
            <w:r>
              <w:rPr>
                <w:rFonts w:hint="eastAsia" w:ascii="仿宋_GB2312" w:hAnsi="宋体" w:eastAsia="仿宋_GB2312"/>
                <w:sz w:val="24"/>
                <w:szCs w:val="24"/>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7</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戴向荣</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p>
            <w:pPr>
              <w:jc w:val="center"/>
              <w:rPr>
                <w:rFonts w:ascii="仿宋_GB2312" w:hAnsi="宋体" w:eastAsia="仿宋_GB2312"/>
                <w:sz w:val="24"/>
                <w:szCs w:val="24"/>
              </w:rPr>
            </w:pPr>
            <w:r>
              <w:rPr>
                <w:rFonts w:hint="eastAsia" w:ascii="仿宋_GB2312" w:hAnsi="宋体" w:eastAsia="仿宋_GB2312"/>
                <w:sz w:val="24"/>
                <w:szCs w:val="24"/>
              </w:rPr>
              <w:t>兼副秘书长</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中国电建集团中南勘测设计研究院有限公司</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副总工/正高工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8</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刘宪春</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p>
            <w:pPr>
              <w:jc w:val="center"/>
              <w:rPr>
                <w:rFonts w:ascii="仿宋_GB2312" w:hAnsi="宋体" w:eastAsia="仿宋_GB2312"/>
                <w:sz w:val="24"/>
                <w:szCs w:val="24"/>
              </w:rPr>
            </w:pPr>
            <w:r>
              <w:rPr>
                <w:rFonts w:hint="eastAsia" w:ascii="仿宋_GB2312" w:hAnsi="宋体" w:eastAsia="仿宋_GB2312"/>
                <w:sz w:val="24"/>
                <w:szCs w:val="24"/>
              </w:rPr>
              <w:t>兼副秘书长</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水利部水土保持监测中心</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副处长/</w:t>
            </w:r>
          </w:p>
          <w:p>
            <w:pPr>
              <w:jc w:val="center"/>
              <w:rPr>
                <w:rFonts w:ascii="仿宋_GB2312" w:hAnsi="宋体" w:eastAsia="仿宋_GB2312"/>
                <w:sz w:val="24"/>
                <w:szCs w:val="24"/>
              </w:rPr>
            </w:pPr>
            <w:r>
              <w:rPr>
                <w:rFonts w:hint="eastAsia" w:ascii="仿宋_GB2312" w:hAnsi="宋体" w:eastAsia="仿宋_GB2312"/>
                <w:sz w:val="24"/>
                <w:szCs w:val="24"/>
              </w:rPr>
              <w:t>教授级高工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9</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崔  磊</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水电水利规划设计总院</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副主任/正高工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10</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姜  昀</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生态环境部环境工程评估中心</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副研究员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11</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金  弈</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中国电建集团北京勘测设计研究院有限公司</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副总工/正高工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12</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寇晓梅</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中国电建集团西北勘测设计研究院有限公司</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分院总工/正高工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13</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何  涛</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中国电建集团成都勘测设计研究院有限公司</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分公司总经理/正高工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14</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陈胜利</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中国电建集团昆明勘测设计研究院有限公司</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副总工/正高工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15</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施家月</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中国电建集团华东勘测设计研究院有限公司</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分院总工/正高工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16</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曾德勇</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中国华能集团有限公司</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处长/正高工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17</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邢  伟</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华电金沙江上游水电开发有限公司</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主任/正高工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18</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王小明</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中国三峡建设管理有限公司</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主任/正高工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19</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王海龙</w:t>
            </w:r>
          </w:p>
        </w:tc>
        <w:tc>
          <w:tcPr>
            <w:tcW w:w="1573" w:type="dxa"/>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委员</w:t>
            </w:r>
          </w:p>
        </w:tc>
        <w:tc>
          <w:tcPr>
            <w:tcW w:w="4140" w:type="dxa"/>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华能澜沧江水电股份有限公司</w:t>
            </w:r>
          </w:p>
        </w:tc>
        <w:tc>
          <w:tcPr>
            <w:tcW w:w="1822" w:type="dxa"/>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副主任/</w:t>
            </w:r>
          </w:p>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20</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王红梅</w:t>
            </w:r>
          </w:p>
        </w:tc>
        <w:tc>
          <w:tcPr>
            <w:tcW w:w="1573" w:type="dxa"/>
            <w:vAlign w:val="center"/>
          </w:tcPr>
          <w:p>
            <w:pPr>
              <w:widowControl/>
              <w:jc w:val="center"/>
              <w:rPr>
                <w:rFonts w:ascii="仿宋_GB2312" w:hAnsi="宋体" w:eastAsia="仿宋_GB2312"/>
                <w:sz w:val="24"/>
                <w:szCs w:val="24"/>
              </w:rPr>
            </w:pPr>
            <w:r>
              <w:rPr>
                <w:rFonts w:hint="eastAsia" w:ascii="仿宋_GB2312" w:hAnsi="宋体" w:eastAsia="仿宋_GB2312"/>
                <w:sz w:val="24"/>
                <w:szCs w:val="24"/>
              </w:rPr>
              <w:t>委员</w:t>
            </w:r>
          </w:p>
        </w:tc>
        <w:tc>
          <w:tcPr>
            <w:tcW w:w="4140" w:type="dxa"/>
            <w:vAlign w:val="center"/>
          </w:tcPr>
          <w:p>
            <w:pPr>
              <w:widowControl/>
              <w:jc w:val="center"/>
              <w:rPr>
                <w:rFonts w:ascii="仿宋_GB2312" w:hAnsi="宋体" w:eastAsia="仿宋_GB2312"/>
                <w:sz w:val="24"/>
                <w:szCs w:val="24"/>
              </w:rPr>
            </w:pPr>
            <w:r>
              <w:rPr>
                <w:rFonts w:hint="eastAsia" w:ascii="仿宋_GB2312" w:hAnsi="宋体" w:eastAsia="仿宋_GB2312"/>
                <w:sz w:val="24"/>
                <w:szCs w:val="24"/>
              </w:rPr>
              <w:t>雅砻江流域水电开发有限公司</w:t>
            </w:r>
          </w:p>
        </w:tc>
        <w:tc>
          <w:tcPr>
            <w:tcW w:w="1822" w:type="dxa"/>
            <w:vAlign w:val="center"/>
          </w:tcPr>
          <w:p>
            <w:pPr>
              <w:widowControl/>
              <w:jc w:val="center"/>
              <w:rPr>
                <w:rFonts w:ascii="仿宋_GB2312" w:hAnsi="宋体" w:eastAsia="仿宋_GB2312"/>
                <w:sz w:val="24"/>
                <w:szCs w:val="24"/>
              </w:rPr>
            </w:pPr>
            <w:r>
              <w:rPr>
                <w:rFonts w:hint="eastAsia" w:ascii="仿宋_GB2312" w:hAnsi="宋体" w:eastAsia="仿宋_GB2312"/>
                <w:sz w:val="24"/>
                <w:szCs w:val="24"/>
              </w:rPr>
              <w:t>副主任/正高工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21</w:t>
            </w:r>
          </w:p>
        </w:tc>
        <w:tc>
          <w:tcPr>
            <w:tcW w:w="1012" w:type="dxa"/>
            <w:vAlign w:val="center"/>
          </w:tcPr>
          <w:p>
            <w:pPr>
              <w:widowControl/>
              <w:spacing w:line="206" w:lineRule="atLeas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何学铭</w:t>
            </w:r>
          </w:p>
        </w:tc>
        <w:tc>
          <w:tcPr>
            <w:tcW w:w="1573"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委员</w:t>
            </w:r>
          </w:p>
        </w:tc>
        <w:tc>
          <w:tcPr>
            <w:tcW w:w="414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国家电力投资集团有限公司</w:t>
            </w:r>
          </w:p>
        </w:tc>
        <w:tc>
          <w:tcPr>
            <w:tcW w:w="1822"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处长/</w:t>
            </w:r>
          </w:p>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教授级高工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22</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李克峰</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四川大学</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副主任/</w:t>
            </w:r>
          </w:p>
          <w:p>
            <w:pPr>
              <w:jc w:val="center"/>
              <w:rPr>
                <w:rFonts w:ascii="仿宋_GB2312" w:hAnsi="宋体" w:eastAsia="仿宋_GB2312"/>
                <w:sz w:val="24"/>
                <w:szCs w:val="24"/>
              </w:rPr>
            </w:pPr>
            <w:r>
              <w:rPr>
                <w:rFonts w:hint="eastAsia" w:ascii="仿宋_GB2312" w:hAnsi="宋体" w:eastAsia="仿宋_GB2312" w:cs="宋体"/>
                <w:kern w:val="0"/>
                <w:sz w:val="24"/>
                <w:szCs w:val="24"/>
              </w:rPr>
              <w:t>教授级高工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23</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胡金明</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云南大学</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处长/正高工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24</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彭期冬</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中国水利水电科学研究院</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室主任/</w:t>
            </w:r>
          </w:p>
          <w:p>
            <w:pPr>
              <w:jc w:val="center"/>
              <w:rPr>
                <w:rFonts w:ascii="仿宋_GB2312" w:hAnsi="宋体" w:eastAsia="仿宋_GB2312"/>
                <w:sz w:val="24"/>
                <w:szCs w:val="24"/>
              </w:rPr>
            </w:pPr>
            <w:r>
              <w:rPr>
                <w:rFonts w:hint="eastAsia" w:ascii="仿宋_GB2312" w:hAnsi="宋体" w:eastAsia="仿宋_GB2312" w:cs="宋体"/>
                <w:kern w:val="0"/>
                <w:sz w:val="24"/>
                <w:szCs w:val="24"/>
              </w:rPr>
              <w:t>教授级高工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25</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黄道明</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水利部中国科学院水工程生态研究所</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副总工/研究员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1" w:type="dxa"/>
            <w:vAlign w:val="center"/>
          </w:tcPr>
          <w:p>
            <w:pPr>
              <w:spacing w:line="300" w:lineRule="exact"/>
              <w:jc w:val="center"/>
              <w:rPr>
                <w:rFonts w:ascii="仿宋_GB2312" w:eastAsia="仿宋_GB2312"/>
                <w:sz w:val="24"/>
                <w:szCs w:val="24"/>
              </w:rPr>
            </w:pPr>
            <w:r>
              <w:rPr>
                <w:rFonts w:hint="eastAsia" w:ascii="仿宋_GB2312" w:eastAsia="仿宋_GB2312"/>
                <w:sz w:val="24"/>
                <w:szCs w:val="24"/>
              </w:rPr>
              <w:t>26</w:t>
            </w:r>
          </w:p>
        </w:tc>
        <w:tc>
          <w:tcPr>
            <w:tcW w:w="1012" w:type="dxa"/>
            <w:vAlign w:val="center"/>
          </w:tcPr>
          <w:p>
            <w:pPr>
              <w:jc w:val="center"/>
              <w:rPr>
                <w:rFonts w:ascii="仿宋_GB2312" w:hAnsi="宋体" w:eastAsia="仿宋_GB2312"/>
                <w:sz w:val="24"/>
                <w:szCs w:val="24"/>
              </w:rPr>
            </w:pPr>
            <w:r>
              <w:rPr>
                <w:rFonts w:hint="eastAsia" w:ascii="仿宋_GB2312" w:hAnsi="宋体" w:eastAsia="仿宋_GB2312"/>
                <w:sz w:val="24"/>
                <w:szCs w:val="24"/>
              </w:rPr>
              <w:t>包洪福</w:t>
            </w:r>
          </w:p>
        </w:tc>
        <w:tc>
          <w:tcPr>
            <w:tcW w:w="1573" w:type="dxa"/>
            <w:vAlign w:val="center"/>
          </w:tcPr>
          <w:p>
            <w:pPr>
              <w:jc w:val="center"/>
              <w:rPr>
                <w:rFonts w:ascii="仿宋_GB2312" w:hAnsi="宋体" w:eastAsia="仿宋_GB2312"/>
                <w:sz w:val="24"/>
                <w:szCs w:val="24"/>
              </w:rPr>
            </w:pPr>
            <w:r>
              <w:rPr>
                <w:rFonts w:hint="eastAsia" w:ascii="仿宋_GB2312" w:hAnsi="宋体" w:eastAsia="仿宋_GB2312"/>
                <w:sz w:val="24"/>
                <w:szCs w:val="24"/>
              </w:rPr>
              <w:t>委员</w:t>
            </w:r>
          </w:p>
        </w:tc>
        <w:tc>
          <w:tcPr>
            <w:tcW w:w="4140" w:type="dxa"/>
            <w:vAlign w:val="center"/>
          </w:tcPr>
          <w:p>
            <w:pPr>
              <w:jc w:val="center"/>
              <w:rPr>
                <w:rFonts w:ascii="仿宋_GB2312" w:hAnsi="宋体" w:eastAsia="仿宋_GB2312"/>
                <w:sz w:val="24"/>
                <w:szCs w:val="24"/>
              </w:rPr>
            </w:pPr>
            <w:r>
              <w:rPr>
                <w:rFonts w:hint="eastAsia" w:ascii="仿宋_GB2312" w:hAnsi="宋体" w:eastAsia="仿宋_GB2312"/>
                <w:sz w:val="24"/>
                <w:szCs w:val="24"/>
              </w:rPr>
              <w:t>生态环境部环境工程评估中心</w:t>
            </w:r>
          </w:p>
        </w:tc>
        <w:tc>
          <w:tcPr>
            <w:tcW w:w="1822" w:type="dxa"/>
            <w:vAlign w:val="center"/>
          </w:tcPr>
          <w:p>
            <w:pPr>
              <w:jc w:val="center"/>
              <w:rPr>
                <w:rFonts w:ascii="仿宋_GB2312" w:hAnsi="宋体" w:eastAsia="仿宋_GB2312"/>
                <w:sz w:val="24"/>
                <w:szCs w:val="24"/>
              </w:rPr>
            </w:pPr>
            <w:r>
              <w:rPr>
                <w:rFonts w:hint="eastAsia" w:ascii="仿宋_GB2312" w:hAnsi="宋体" w:eastAsia="仿宋_GB2312"/>
                <w:sz w:val="24"/>
                <w:szCs w:val="24"/>
              </w:rPr>
              <w:t>技术总监/</w:t>
            </w:r>
          </w:p>
          <w:p>
            <w:pPr>
              <w:jc w:val="center"/>
              <w:rPr>
                <w:rFonts w:ascii="仿宋_GB2312" w:hAnsi="宋体" w:eastAsia="仿宋_GB2312"/>
                <w:sz w:val="24"/>
                <w:szCs w:val="24"/>
              </w:rPr>
            </w:pPr>
            <w:r>
              <w:rPr>
                <w:rFonts w:hint="eastAsia" w:ascii="仿宋_GB2312" w:hAnsi="宋体" w:eastAsia="仿宋_GB2312"/>
                <w:sz w:val="24"/>
                <w:szCs w:val="24"/>
              </w:rPr>
              <w:t>高级工程师</w:t>
            </w:r>
          </w:p>
        </w:tc>
      </w:tr>
    </w:tbl>
    <w:p>
      <w:pPr>
        <w:rPr>
          <w:rFonts w:ascii="仿宋_GB2312" w:eastAsia="仿宋_GB2312"/>
          <w:sz w:val="32"/>
          <w:szCs w:val="32"/>
        </w:rPr>
      </w:pPr>
    </w:p>
    <w:p>
      <w:bookmarkStart w:id="0" w:name="_GoBack"/>
      <w:bookmarkEnd w:id="0"/>
    </w:p>
    <w:sectPr>
      <w:pgSz w:w="11906" w:h="16838"/>
      <w:pgMar w:top="1985" w:right="1559" w:bottom="1814"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CE0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goveditor</dc:creator>
  <cp:lastModifiedBy>赵丹</cp:lastModifiedBy>
  <dcterms:modified xsi:type="dcterms:W3CDTF">2020-06-30T01:06:14Z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