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080"/>
        </w:tabs>
        <w:spacing w:line="610" w:lineRule="exact"/>
        <w:rPr>
          <w:snapToGrid w:val="0"/>
          <w:sz w:val="32"/>
          <w:szCs w:val="32"/>
        </w:rPr>
      </w:pPr>
      <w:bookmarkStart w:id="0" w:name="_GoBack"/>
      <w:bookmarkEnd w:id="0"/>
      <w:r>
        <w:rPr>
          <w:snapToGrid w:val="0"/>
          <w:sz w:val="32"/>
          <w:szCs w:val="32"/>
        </w:rPr>
        <w:t>附件2</w:t>
      </w:r>
    </w:p>
    <w:p>
      <w:pPr>
        <w:tabs>
          <w:tab w:val="left" w:pos="900"/>
          <w:tab w:val="left" w:pos="1080"/>
        </w:tabs>
        <w:spacing w:line="610" w:lineRule="exact"/>
        <w:jc w:val="center"/>
        <w:rPr>
          <w:rFonts w:ascii="华文中宋" w:hAnsi="华文中宋" w:eastAsia="华文中宋"/>
          <w:snapToGrid w:val="0"/>
          <w:sz w:val="44"/>
          <w:szCs w:val="44"/>
        </w:rPr>
      </w:pPr>
    </w:p>
    <w:p>
      <w:pPr>
        <w:spacing w:line="61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煤矿智能化专家库管理暂行办法</w:t>
      </w:r>
    </w:p>
    <w:p>
      <w:pPr>
        <w:widowControl/>
        <w:shd w:val="clear" w:color="auto" w:fill="FFFFFF"/>
        <w:spacing w:line="610" w:lineRule="exact"/>
        <w:ind w:firstLine="640" w:firstLineChars="200"/>
        <w:jc w:val="center"/>
        <w:rPr>
          <w:rFonts w:eastAsia="华文仿宋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（公开征求意见稿）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第一条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为加强煤矿智能化专家库的规范管理，明确专家的权利与义务，充分发挥专家在煤矿智能化建设中的决策支撑作用，制定本办法。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第二条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本办法适用于煤矿智能化领域专家的遴选、聘用、管理等相关活动。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第三条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专家的遴选聘用应坚持公平、公正、公开的原则。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第四条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专家应从</w:t>
      </w:r>
      <w:r>
        <w:rPr>
          <w:rFonts w:eastAsia="方正仿宋_GBK"/>
          <w:bCs/>
          <w:sz w:val="32"/>
          <w:szCs w:val="32"/>
        </w:rPr>
        <w:t>行业协会、科研单位、高等院校、煤炭企业</w:t>
      </w:r>
      <w:r>
        <w:rPr>
          <w:rFonts w:eastAsia="方正仿宋_GBK"/>
          <w:kern w:val="0"/>
          <w:sz w:val="32"/>
          <w:szCs w:val="32"/>
        </w:rPr>
        <w:t>等单位中选取，专业方向涵盖</w:t>
      </w:r>
      <w:r>
        <w:rPr>
          <w:rFonts w:eastAsia="方正仿宋_GBK"/>
          <w:bCs/>
          <w:sz w:val="32"/>
          <w:szCs w:val="32"/>
        </w:rPr>
        <w:t>采矿、安全、地质、机电、洗选、人工智能、计算机、通信、管理等。</w:t>
      </w:r>
      <w:r>
        <w:fldChar w:fldCharType="begin"/>
      </w:r>
      <w:r>
        <w:instrText xml:space="preserve"> HYPERLINK "javascript:;" </w:instrText>
      </w:r>
      <w:r>
        <w:fldChar w:fldCharType="separate"/>
      </w:r>
      <w:r>
        <w:fldChar w:fldCharType="end"/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第五条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专家遴选的基本条件：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（一）具有良好的政治素质、职业道德，奉献意识强，无违法乱纪等行为；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（二）具有高级职称；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（三）从事煤矿</w:t>
      </w:r>
      <w:r>
        <w:rPr>
          <w:rFonts w:hint="eastAsia" w:eastAsia="方正仿宋_GBK"/>
          <w:kern w:val="0"/>
          <w:sz w:val="32"/>
          <w:szCs w:val="32"/>
        </w:rPr>
        <w:t>主体专业10年以上，</w:t>
      </w:r>
      <w:r>
        <w:rPr>
          <w:rFonts w:eastAsia="方正仿宋_GBK"/>
          <w:kern w:val="0"/>
          <w:sz w:val="32"/>
          <w:szCs w:val="32"/>
        </w:rPr>
        <w:t>智能化等相关专业</w:t>
      </w:r>
      <w:r>
        <w:rPr>
          <w:rFonts w:hint="eastAsia" w:eastAsia="方正仿宋_GBK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年以上；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（四）原则上</w:t>
      </w:r>
      <w:r>
        <w:rPr>
          <w:rFonts w:hint="eastAsia" w:eastAsia="方正仿宋_GBK"/>
          <w:kern w:val="0"/>
          <w:sz w:val="32"/>
          <w:szCs w:val="32"/>
        </w:rPr>
        <w:t>以在职人员为主，</w:t>
      </w:r>
      <w:r>
        <w:rPr>
          <w:rFonts w:eastAsia="方正仿宋_GBK"/>
          <w:kern w:val="0"/>
          <w:sz w:val="32"/>
          <w:szCs w:val="32"/>
        </w:rPr>
        <w:t>年龄不超过65岁。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第六条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推荐专家人选经国家能源局、国家煤矿安全监察局审核后，分批次向社会公布。</w:t>
      </w:r>
    </w:p>
    <w:p>
      <w:pPr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第七条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专家的选择和使用应在考虑专业领域和研究方向基础上，从专家库中随机抽取。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第八条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专家应本着科学严谨的专业精神，参与智能化示范煤矿的评估、验收等工作，提出客观</w:t>
      </w:r>
      <w:r>
        <w:rPr>
          <w:rFonts w:hint="eastAsia" w:eastAsia="方正仿宋_GBK"/>
          <w:kern w:val="0"/>
          <w:sz w:val="32"/>
          <w:szCs w:val="32"/>
        </w:rPr>
        <w:t>公正</w:t>
      </w:r>
      <w:r>
        <w:rPr>
          <w:rFonts w:eastAsia="方正仿宋_GBK"/>
          <w:kern w:val="0"/>
          <w:sz w:val="32"/>
          <w:szCs w:val="32"/>
        </w:rPr>
        <w:t>的第三方</w:t>
      </w:r>
      <w:r>
        <w:fldChar w:fldCharType="begin"/>
      </w:r>
      <w:r>
        <w:instrText xml:space="preserve"> HYPERLINK "https://baike.baidu.com/item/%E8%AF%84%E4%BC%B0" \t "_blank" </w:instrText>
      </w:r>
      <w:r>
        <w:fldChar w:fldCharType="separate"/>
      </w:r>
      <w:r>
        <w:rPr>
          <w:rFonts w:eastAsia="方正仿宋_GBK"/>
          <w:kern w:val="0"/>
          <w:sz w:val="32"/>
          <w:szCs w:val="32"/>
        </w:rPr>
        <w:t>评估</w:t>
      </w:r>
      <w:r>
        <w:rPr>
          <w:rFonts w:eastAsia="方正仿宋_GBK"/>
          <w:kern w:val="0"/>
          <w:sz w:val="32"/>
          <w:szCs w:val="32"/>
        </w:rPr>
        <w:fldChar w:fldCharType="end"/>
      </w:r>
      <w:r>
        <w:rPr>
          <w:rFonts w:eastAsia="方正仿宋_GBK"/>
          <w:kern w:val="0"/>
          <w:sz w:val="32"/>
          <w:szCs w:val="32"/>
        </w:rPr>
        <w:t>意见</w:t>
      </w:r>
      <w:r>
        <w:rPr>
          <w:rFonts w:eastAsia="方正仿宋_GBK"/>
          <w:sz w:val="32"/>
          <w:szCs w:val="32"/>
        </w:rPr>
        <w:t>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第九条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专家享有对煤矿智能化相关政策法规及情况的知情权，以及在咨询、评估和验收等环节中的建议权、表决权。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专家在开展工作中，对涉及本单位或关联项目的，应主动回避。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第十一条</w:t>
      </w:r>
      <w:r>
        <w:rPr>
          <w:rFonts w:eastAsia="方正仿宋_GBK"/>
          <w:kern w:val="0"/>
          <w:sz w:val="32"/>
          <w:szCs w:val="32"/>
        </w:rPr>
        <w:t>专家应严格遵守中央八项规定精神，开展相关工作前，应签署廉洁承诺书。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第十二条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专家应严格遵守保密纪律，不得向外界透露敏感信息及</w:t>
      </w:r>
      <w:r>
        <w:rPr>
          <w:rFonts w:hint="eastAsia" w:eastAsia="方正仿宋_GBK"/>
          <w:kern w:val="0"/>
          <w:sz w:val="32"/>
          <w:szCs w:val="32"/>
        </w:rPr>
        <w:t>技术、</w:t>
      </w:r>
      <w:r>
        <w:rPr>
          <w:rFonts w:eastAsia="方正仿宋_GBK"/>
          <w:kern w:val="0"/>
          <w:sz w:val="32"/>
          <w:szCs w:val="32"/>
        </w:rPr>
        <w:t>商业秘密。</w:t>
      </w:r>
    </w:p>
    <w:p>
      <w:pPr>
        <w:widowControl/>
        <w:shd w:val="clear" w:color="auto" w:fill="FFFFFF"/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第十三条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专家库实行动态管理，定期更新。根据工作进展情况，适时吸纳有关专家</w:t>
      </w:r>
      <w:r>
        <w:rPr>
          <w:rFonts w:hint="eastAsia" w:eastAsia="方正仿宋_GBK"/>
          <w:kern w:val="0"/>
          <w:sz w:val="32"/>
          <w:szCs w:val="32"/>
        </w:rPr>
        <w:t>。</w:t>
      </w:r>
      <w:r>
        <w:rPr>
          <w:rFonts w:eastAsia="方正仿宋_GBK"/>
          <w:kern w:val="0"/>
          <w:sz w:val="32"/>
          <w:szCs w:val="32"/>
        </w:rPr>
        <w:t>对违反规定的专家，即时移出专家库</w:t>
      </w:r>
      <w:r>
        <w:rPr>
          <w:rFonts w:hint="eastAsia" w:eastAsia="方正仿宋_GBK"/>
          <w:kern w:val="0"/>
          <w:sz w:val="32"/>
          <w:szCs w:val="32"/>
        </w:rPr>
        <w:t>；对于违法违规的，视情节轻重按照相关规定处理。</w:t>
      </w:r>
    </w:p>
    <w:p>
      <w:pPr>
        <w:spacing w:line="61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b/>
          <w:kern w:val="0"/>
          <w:sz w:val="32"/>
          <w:szCs w:val="32"/>
        </w:rPr>
        <w:t>第十四条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本办法由国家能源局、国家煤矿安全监察局负责解释。</w:t>
      </w:r>
    </w:p>
    <w:p>
      <w:pPr>
        <w:spacing w:line="610" w:lineRule="exact"/>
        <w:ind w:firstLine="640" w:firstLineChars="200"/>
      </w:pPr>
      <w:r>
        <w:rPr>
          <w:rFonts w:eastAsia="方正楷体_GBK"/>
          <w:b/>
          <w:kern w:val="0"/>
          <w:sz w:val="32"/>
          <w:szCs w:val="32"/>
        </w:rPr>
        <w:t>第十五条</w:t>
      </w:r>
      <w:r>
        <w:rPr>
          <w:rFonts w:hint="eastAsia" w:eastAsia="方正楷体_GBK"/>
          <w:b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本办法自发布之日起施行。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2569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7"/>
    <w:rsid w:val="000146B5"/>
    <w:rsid w:val="00017A43"/>
    <w:rsid w:val="00024F0E"/>
    <w:rsid w:val="000251DE"/>
    <w:rsid w:val="00041EB4"/>
    <w:rsid w:val="0004590E"/>
    <w:rsid w:val="00051CFF"/>
    <w:rsid w:val="000554A9"/>
    <w:rsid w:val="000577D3"/>
    <w:rsid w:val="00057CBF"/>
    <w:rsid w:val="00064B03"/>
    <w:rsid w:val="00066151"/>
    <w:rsid w:val="0007357A"/>
    <w:rsid w:val="00076EE3"/>
    <w:rsid w:val="00081AC6"/>
    <w:rsid w:val="0009032C"/>
    <w:rsid w:val="000A67ED"/>
    <w:rsid w:val="000A7A29"/>
    <w:rsid w:val="000C31B5"/>
    <w:rsid w:val="000C55B4"/>
    <w:rsid w:val="000D23E0"/>
    <w:rsid w:val="000E157F"/>
    <w:rsid w:val="000E68C5"/>
    <w:rsid w:val="000F448B"/>
    <w:rsid w:val="00101D8F"/>
    <w:rsid w:val="00103D57"/>
    <w:rsid w:val="00104C1F"/>
    <w:rsid w:val="00105541"/>
    <w:rsid w:val="00105BEA"/>
    <w:rsid w:val="001074CF"/>
    <w:rsid w:val="00114D40"/>
    <w:rsid w:val="00135B45"/>
    <w:rsid w:val="00145A96"/>
    <w:rsid w:val="00155291"/>
    <w:rsid w:val="00157933"/>
    <w:rsid w:val="001630BA"/>
    <w:rsid w:val="0016341B"/>
    <w:rsid w:val="001637BB"/>
    <w:rsid w:val="00167277"/>
    <w:rsid w:val="001901F2"/>
    <w:rsid w:val="001904EB"/>
    <w:rsid w:val="00194339"/>
    <w:rsid w:val="00197207"/>
    <w:rsid w:val="001A4590"/>
    <w:rsid w:val="001B6999"/>
    <w:rsid w:val="001C5C83"/>
    <w:rsid w:val="001D1FC7"/>
    <w:rsid w:val="001E2859"/>
    <w:rsid w:val="001E6527"/>
    <w:rsid w:val="001F0EF4"/>
    <w:rsid w:val="001F2DE1"/>
    <w:rsid w:val="001F6547"/>
    <w:rsid w:val="00202031"/>
    <w:rsid w:val="0020548A"/>
    <w:rsid w:val="00205FC2"/>
    <w:rsid w:val="002068E8"/>
    <w:rsid w:val="00207B9E"/>
    <w:rsid w:val="002161F8"/>
    <w:rsid w:val="00220BDC"/>
    <w:rsid w:val="002214D5"/>
    <w:rsid w:val="00270E74"/>
    <w:rsid w:val="00271993"/>
    <w:rsid w:val="0027199B"/>
    <w:rsid w:val="00271C39"/>
    <w:rsid w:val="0028365C"/>
    <w:rsid w:val="002862F2"/>
    <w:rsid w:val="00291AC4"/>
    <w:rsid w:val="002925BF"/>
    <w:rsid w:val="002A764C"/>
    <w:rsid w:val="002B0DDD"/>
    <w:rsid w:val="002B44AE"/>
    <w:rsid w:val="002B6158"/>
    <w:rsid w:val="002D32FB"/>
    <w:rsid w:val="002D76C0"/>
    <w:rsid w:val="002E1286"/>
    <w:rsid w:val="002F2400"/>
    <w:rsid w:val="002F5A03"/>
    <w:rsid w:val="002F62BD"/>
    <w:rsid w:val="002F7679"/>
    <w:rsid w:val="00303066"/>
    <w:rsid w:val="00303498"/>
    <w:rsid w:val="003103E5"/>
    <w:rsid w:val="00311F92"/>
    <w:rsid w:val="00316C6D"/>
    <w:rsid w:val="003316BF"/>
    <w:rsid w:val="00335374"/>
    <w:rsid w:val="00337A18"/>
    <w:rsid w:val="00344845"/>
    <w:rsid w:val="00345196"/>
    <w:rsid w:val="00353F29"/>
    <w:rsid w:val="00360F53"/>
    <w:rsid w:val="003715C3"/>
    <w:rsid w:val="003731A9"/>
    <w:rsid w:val="003773FA"/>
    <w:rsid w:val="00392CC7"/>
    <w:rsid w:val="00393DE1"/>
    <w:rsid w:val="003B15E0"/>
    <w:rsid w:val="003B44A0"/>
    <w:rsid w:val="003B7630"/>
    <w:rsid w:val="003C1D5E"/>
    <w:rsid w:val="003C2952"/>
    <w:rsid w:val="003C4614"/>
    <w:rsid w:val="003C52E9"/>
    <w:rsid w:val="003C58D9"/>
    <w:rsid w:val="003D087E"/>
    <w:rsid w:val="003D5582"/>
    <w:rsid w:val="003D7596"/>
    <w:rsid w:val="003E0DB9"/>
    <w:rsid w:val="003F09D8"/>
    <w:rsid w:val="003F3817"/>
    <w:rsid w:val="00400685"/>
    <w:rsid w:val="00405776"/>
    <w:rsid w:val="004120DE"/>
    <w:rsid w:val="0041276F"/>
    <w:rsid w:val="004179E1"/>
    <w:rsid w:val="00446F8B"/>
    <w:rsid w:val="00452F24"/>
    <w:rsid w:val="00462663"/>
    <w:rsid w:val="00463FEB"/>
    <w:rsid w:val="00481565"/>
    <w:rsid w:val="004953F1"/>
    <w:rsid w:val="00496362"/>
    <w:rsid w:val="00497AFE"/>
    <w:rsid w:val="004A43F7"/>
    <w:rsid w:val="004B3EC9"/>
    <w:rsid w:val="004C1FA5"/>
    <w:rsid w:val="004C520E"/>
    <w:rsid w:val="004C7C35"/>
    <w:rsid w:val="004D5450"/>
    <w:rsid w:val="004D63D0"/>
    <w:rsid w:val="004D72A2"/>
    <w:rsid w:val="004E14D0"/>
    <w:rsid w:val="004E2B2F"/>
    <w:rsid w:val="004E450F"/>
    <w:rsid w:val="004F1906"/>
    <w:rsid w:val="004F24A1"/>
    <w:rsid w:val="004F44A8"/>
    <w:rsid w:val="004F471B"/>
    <w:rsid w:val="00511AEB"/>
    <w:rsid w:val="00515DD6"/>
    <w:rsid w:val="00521751"/>
    <w:rsid w:val="005219DC"/>
    <w:rsid w:val="00527FA3"/>
    <w:rsid w:val="00534C51"/>
    <w:rsid w:val="00536E36"/>
    <w:rsid w:val="00540FBB"/>
    <w:rsid w:val="0054181A"/>
    <w:rsid w:val="005437FB"/>
    <w:rsid w:val="0057412B"/>
    <w:rsid w:val="005777D4"/>
    <w:rsid w:val="00585CD8"/>
    <w:rsid w:val="005920BD"/>
    <w:rsid w:val="00596E6F"/>
    <w:rsid w:val="005C703F"/>
    <w:rsid w:val="005D73CD"/>
    <w:rsid w:val="005D7AB0"/>
    <w:rsid w:val="005E7280"/>
    <w:rsid w:val="005F567B"/>
    <w:rsid w:val="00622C89"/>
    <w:rsid w:val="006263D9"/>
    <w:rsid w:val="0063204A"/>
    <w:rsid w:val="00641793"/>
    <w:rsid w:val="00645A33"/>
    <w:rsid w:val="00647BE5"/>
    <w:rsid w:val="00647CE2"/>
    <w:rsid w:val="00656BAB"/>
    <w:rsid w:val="00664668"/>
    <w:rsid w:val="0066579B"/>
    <w:rsid w:val="00666A5A"/>
    <w:rsid w:val="00670F8A"/>
    <w:rsid w:val="006738A7"/>
    <w:rsid w:val="00676AF7"/>
    <w:rsid w:val="00682AB7"/>
    <w:rsid w:val="0068455F"/>
    <w:rsid w:val="00694738"/>
    <w:rsid w:val="00694D28"/>
    <w:rsid w:val="006A2B7A"/>
    <w:rsid w:val="006A3BD8"/>
    <w:rsid w:val="006A3FCB"/>
    <w:rsid w:val="006B69CC"/>
    <w:rsid w:val="006C037A"/>
    <w:rsid w:val="006C2756"/>
    <w:rsid w:val="006D223D"/>
    <w:rsid w:val="006D5DBC"/>
    <w:rsid w:val="006D6027"/>
    <w:rsid w:val="006E55D8"/>
    <w:rsid w:val="006F1C36"/>
    <w:rsid w:val="006F3AAE"/>
    <w:rsid w:val="0070235C"/>
    <w:rsid w:val="007037DA"/>
    <w:rsid w:val="00704B48"/>
    <w:rsid w:val="00714590"/>
    <w:rsid w:val="0071773E"/>
    <w:rsid w:val="00717B68"/>
    <w:rsid w:val="0073372C"/>
    <w:rsid w:val="0074348A"/>
    <w:rsid w:val="0074574C"/>
    <w:rsid w:val="00751629"/>
    <w:rsid w:val="007537BB"/>
    <w:rsid w:val="007541E1"/>
    <w:rsid w:val="00790BC7"/>
    <w:rsid w:val="0079661A"/>
    <w:rsid w:val="007A2618"/>
    <w:rsid w:val="007A3320"/>
    <w:rsid w:val="007B280D"/>
    <w:rsid w:val="007B6EC8"/>
    <w:rsid w:val="007C0CEA"/>
    <w:rsid w:val="007C3E22"/>
    <w:rsid w:val="007F1035"/>
    <w:rsid w:val="007F3B21"/>
    <w:rsid w:val="007F56C3"/>
    <w:rsid w:val="008159AE"/>
    <w:rsid w:val="00826ED5"/>
    <w:rsid w:val="008328EE"/>
    <w:rsid w:val="0083302A"/>
    <w:rsid w:val="00841E9E"/>
    <w:rsid w:val="008443AA"/>
    <w:rsid w:val="00853C4A"/>
    <w:rsid w:val="00855171"/>
    <w:rsid w:val="00864D49"/>
    <w:rsid w:val="008655FC"/>
    <w:rsid w:val="00870500"/>
    <w:rsid w:val="00896E67"/>
    <w:rsid w:val="008B0DB7"/>
    <w:rsid w:val="008B391D"/>
    <w:rsid w:val="008C17BE"/>
    <w:rsid w:val="008D2F56"/>
    <w:rsid w:val="008F0A8E"/>
    <w:rsid w:val="008F659A"/>
    <w:rsid w:val="009022E4"/>
    <w:rsid w:val="00911CA0"/>
    <w:rsid w:val="00914BEE"/>
    <w:rsid w:val="009151C2"/>
    <w:rsid w:val="00915FCB"/>
    <w:rsid w:val="00923102"/>
    <w:rsid w:val="00944C5B"/>
    <w:rsid w:val="009457C2"/>
    <w:rsid w:val="00950A68"/>
    <w:rsid w:val="009536C4"/>
    <w:rsid w:val="00953705"/>
    <w:rsid w:val="009603FF"/>
    <w:rsid w:val="009613C3"/>
    <w:rsid w:val="00961E5C"/>
    <w:rsid w:val="009672AB"/>
    <w:rsid w:val="00967F61"/>
    <w:rsid w:val="00973462"/>
    <w:rsid w:val="00975A31"/>
    <w:rsid w:val="00977975"/>
    <w:rsid w:val="00980020"/>
    <w:rsid w:val="00981051"/>
    <w:rsid w:val="00986B5F"/>
    <w:rsid w:val="009879CA"/>
    <w:rsid w:val="009901A8"/>
    <w:rsid w:val="009902DF"/>
    <w:rsid w:val="009916F8"/>
    <w:rsid w:val="0099261B"/>
    <w:rsid w:val="009A51FF"/>
    <w:rsid w:val="009A73C8"/>
    <w:rsid w:val="009A7E2D"/>
    <w:rsid w:val="009B7822"/>
    <w:rsid w:val="009C02A0"/>
    <w:rsid w:val="009C17B8"/>
    <w:rsid w:val="009C4868"/>
    <w:rsid w:val="009C58E4"/>
    <w:rsid w:val="009C7CDF"/>
    <w:rsid w:val="009D49E8"/>
    <w:rsid w:val="009D4EC3"/>
    <w:rsid w:val="009D73AB"/>
    <w:rsid w:val="009E63B2"/>
    <w:rsid w:val="009E6C23"/>
    <w:rsid w:val="009F68B2"/>
    <w:rsid w:val="00A0075B"/>
    <w:rsid w:val="00A02C32"/>
    <w:rsid w:val="00A1762E"/>
    <w:rsid w:val="00A17678"/>
    <w:rsid w:val="00A33997"/>
    <w:rsid w:val="00A37873"/>
    <w:rsid w:val="00A37DFE"/>
    <w:rsid w:val="00A51A9B"/>
    <w:rsid w:val="00A61404"/>
    <w:rsid w:val="00A62677"/>
    <w:rsid w:val="00A72744"/>
    <w:rsid w:val="00A74604"/>
    <w:rsid w:val="00A755ED"/>
    <w:rsid w:val="00A77721"/>
    <w:rsid w:val="00A8712C"/>
    <w:rsid w:val="00A87CFD"/>
    <w:rsid w:val="00AA3E70"/>
    <w:rsid w:val="00AB2E9F"/>
    <w:rsid w:val="00AB4B6A"/>
    <w:rsid w:val="00AC0616"/>
    <w:rsid w:val="00AC1BC8"/>
    <w:rsid w:val="00AD04CC"/>
    <w:rsid w:val="00AE29FD"/>
    <w:rsid w:val="00AE3840"/>
    <w:rsid w:val="00AE6B6E"/>
    <w:rsid w:val="00AF2810"/>
    <w:rsid w:val="00AF345F"/>
    <w:rsid w:val="00AF402D"/>
    <w:rsid w:val="00AF651D"/>
    <w:rsid w:val="00B04D55"/>
    <w:rsid w:val="00B06987"/>
    <w:rsid w:val="00B06A44"/>
    <w:rsid w:val="00B07132"/>
    <w:rsid w:val="00B1104F"/>
    <w:rsid w:val="00B153DA"/>
    <w:rsid w:val="00B55A42"/>
    <w:rsid w:val="00B63C48"/>
    <w:rsid w:val="00B757A0"/>
    <w:rsid w:val="00B86836"/>
    <w:rsid w:val="00B90C8A"/>
    <w:rsid w:val="00B925B1"/>
    <w:rsid w:val="00B961B4"/>
    <w:rsid w:val="00BA0B6A"/>
    <w:rsid w:val="00BB2FA6"/>
    <w:rsid w:val="00BC0589"/>
    <w:rsid w:val="00BC6C20"/>
    <w:rsid w:val="00BF5DFE"/>
    <w:rsid w:val="00C047A6"/>
    <w:rsid w:val="00C0594D"/>
    <w:rsid w:val="00C05B0B"/>
    <w:rsid w:val="00C06545"/>
    <w:rsid w:val="00C14334"/>
    <w:rsid w:val="00C21489"/>
    <w:rsid w:val="00C34D9F"/>
    <w:rsid w:val="00C44A64"/>
    <w:rsid w:val="00C5286B"/>
    <w:rsid w:val="00C567A6"/>
    <w:rsid w:val="00C64DFB"/>
    <w:rsid w:val="00C71223"/>
    <w:rsid w:val="00C74666"/>
    <w:rsid w:val="00CA0CFD"/>
    <w:rsid w:val="00CA2B98"/>
    <w:rsid w:val="00CA4DE1"/>
    <w:rsid w:val="00CA5B7B"/>
    <w:rsid w:val="00CB2AE4"/>
    <w:rsid w:val="00CB2CF3"/>
    <w:rsid w:val="00CB602C"/>
    <w:rsid w:val="00CB7F17"/>
    <w:rsid w:val="00CC2FCF"/>
    <w:rsid w:val="00CC37F7"/>
    <w:rsid w:val="00CC71E7"/>
    <w:rsid w:val="00CD08A2"/>
    <w:rsid w:val="00CE0AEF"/>
    <w:rsid w:val="00CE3BD6"/>
    <w:rsid w:val="00CE6A15"/>
    <w:rsid w:val="00CE6EF0"/>
    <w:rsid w:val="00CE7B7F"/>
    <w:rsid w:val="00CF3810"/>
    <w:rsid w:val="00CF62D1"/>
    <w:rsid w:val="00D03EA8"/>
    <w:rsid w:val="00D06D45"/>
    <w:rsid w:val="00D10F62"/>
    <w:rsid w:val="00D125E4"/>
    <w:rsid w:val="00D136E6"/>
    <w:rsid w:val="00D1389C"/>
    <w:rsid w:val="00D2040D"/>
    <w:rsid w:val="00D24B91"/>
    <w:rsid w:val="00D40703"/>
    <w:rsid w:val="00D433CF"/>
    <w:rsid w:val="00D6194F"/>
    <w:rsid w:val="00D61A42"/>
    <w:rsid w:val="00D62965"/>
    <w:rsid w:val="00D7703C"/>
    <w:rsid w:val="00D81230"/>
    <w:rsid w:val="00D83A45"/>
    <w:rsid w:val="00D95C69"/>
    <w:rsid w:val="00DA4C3E"/>
    <w:rsid w:val="00DA4D25"/>
    <w:rsid w:val="00DA787B"/>
    <w:rsid w:val="00DB56AC"/>
    <w:rsid w:val="00DD3546"/>
    <w:rsid w:val="00DD4272"/>
    <w:rsid w:val="00DD4902"/>
    <w:rsid w:val="00DD5DB7"/>
    <w:rsid w:val="00DD796B"/>
    <w:rsid w:val="00DE2DCC"/>
    <w:rsid w:val="00DF78CA"/>
    <w:rsid w:val="00E008F7"/>
    <w:rsid w:val="00E056FC"/>
    <w:rsid w:val="00E06573"/>
    <w:rsid w:val="00E115E2"/>
    <w:rsid w:val="00E179EE"/>
    <w:rsid w:val="00E26511"/>
    <w:rsid w:val="00E407F4"/>
    <w:rsid w:val="00E42E5E"/>
    <w:rsid w:val="00E445E2"/>
    <w:rsid w:val="00E508E0"/>
    <w:rsid w:val="00E5204E"/>
    <w:rsid w:val="00E543DA"/>
    <w:rsid w:val="00E60A8E"/>
    <w:rsid w:val="00E6322D"/>
    <w:rsid w:val="00E66FB1"/>
    <w:rsid w:val="00E728C0"/>
    <w:rsid w:val="00E769F5"/>
    <w:rsid w:val="00E853EB"/>
    <w:rsid w:val="00EC2C78"/>
    <w:rsid w:val="00EC5ACE"/>
    <w:rsid w:val="00EE324F"/>
    <w:rsid w:val="00EE4D22"/>
    <w:rsid w:val="00EE58BB"/>
    <w:rsid w:val="00EF215A"/>
    <w:rsid w:val="00EF5B3D"/>
    <w:rsid w:val="00EF61ED"/>
    <w:rsid w:val="00EF6A68"/>
    <w:rsid w:val="00F05E1E"/>
    <w:rsid w:val="00F10823"/>
    <w:rsid w:val="00F2612B"/>
    <w:rsid w:val="00F27ADE"/>
    <w:rsid w:val="00F339AA"/>
    <w:rsid w:val="00F408B3"/>
    <w:rsid w:val="00F43785"/>
    <w:rsid w:val="00F47018"/>
    <w:rsid w:val="00F518AD"/>
    <w:rsid w:val="00F53FF7"/>
    <w:rsid w:val="00F5708B"/>
    <w:rsid w:val="00F72C68"/>
    <w:rsid w:val="00F83052"/>
    <w:rsid w:val="00F97CCD"/>
    <w:rsid w:val="00FA1C5A"/>
    <w:rsid w:val="00FA1F16"/>
    <w:rsid w:val="00FA31A4"/>
    <w:rsid w:val="00FA7AFB"/>
    <w:rsid w:val="00FC4A23"/>
    <w:rsid w:val="00FD4203"/>
    <w:rsid w:val="00FE05AD"/>
    <w:rsid w:val="00FE0FAB"/>
    <w:rsid w:val="00FE3351"/>
    <w:rsid w:val="00FE6AE9"/>
    <w:rsid w:val="00FE70EF"/>
    <w:rsid w:val="00FE7618"/>
    <w:rsid w:val="00FF2104"/>
    <w:rsid w:val="00FF537E"/>
    <w:rsid w:val="00FF6E79"/>
    <w:rsid w:val="5BDD02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5B93F-6572-4423-BC50-FC88F4EC25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434</Words>
  <Characters>2475</Characters>
  <Lines>20</Lines>
  <Paragraphs>5</Paragraphs>
  <TotalTime>1091</TotalTime>
  <ScaleCrop>false</ScaleCrop>
  <LinksUpToDate>false</LinksUpToDate>
  <CharactersWithSpaces>2904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2020-05-27T07:59:00Z</dcterms:created>
  <dc:creator>amidn</dc:creator>
  <cp:lastModifiedBy>张爽</cp:lastModifiedBy>
  <cp:lastPrinted>2020-10-23T02:17:00Z</cp:lastPrinted>
  <dcterms:modified xsi:type="dcterms:W3CDTF">2020-11-02T09:41:44Z</dcterms:modified>
  <cp:revision>364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