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0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 w:cs="宋体"/>
          <w:kern w:val="0"/>
          <w:sz w:val="36"/>
          <w:szCs w:val="36"/>
        </w:rPr>
        <w:t>电力可靠性管理和工程质量监督中心招聘岗位表</w:t>
      </w:r>
    </w:p>
    <w:tbl>
      <w:tblPr>
        <w:tblStyle w:val="5"/>
        <w:tblW w:w="0" w:type="auto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925"/>
        <w:gridCol w:w="875"/>
        <w:gridCol w:w="1163"/>
        <w:gridCol w:w="1325"/>
        <w:gridCol w:w="4443"/>
        <w:gridCol w:w="4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0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</w:rPr>
              <w:t>处室</w:t>
            </w:r>
          </w:p>
        </w:tc>
        <w:tc>
          <w:tcPr>
            <w:tcW w:w="925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75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163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25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443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4119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sz w:val="28"/>
                <w:szCs w:val="28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95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可靠性管理处</w:t>
            </w:r>
          </w:p>
        </w:tc>
        <w:tc>
          <w:tcPr>
            <w:tcW w:w="92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科级及以下</w:t>
            </w:r>
          </w:p>
        </w:tc>
        <w:tc>
          <w:tcPr>
            <w:tcW w:w="8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电力系统及其自动化、输配电（输电或公用供电方向）专业</w:t>
            </w:r>
          </w:p>
        </w:tc>
        <w:tc>
          <w:tcPr>
            <w:tcW w:w="44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24"/>
                <w:szCs w:val="32"/>
                <w:lang w:val="zh-CN"/>
              </w:rPr>
              <w:t>具体负责各专业可靠性管理相关工作，包括拟定可靠性管理政策措施、规章制度、标准规程并组织实施，可靠性信息的统计、分析、评价、监管、发布，编制发布技术分析等报告，开展可靠性数据应用等工作，承办处内交办的其他工作。</w:t>
            </w:r>
          </w:p>
        </w:tc>
        <w:tc>
          <w:tcPr>
            <w:tcW w:w="411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24"/>
                <w:szCs w:val="32"/>
              </w:rPr>
              <w:t>30周岁以内（博士可以放宽至35周岁以内），两年以上工作经历，具有输配电企业工作经验者同等条件下优先。</w:t>
            </w:r>
          </w:p>
        </w:tc>
      </w:tr>
    </w:tbl>
    <w:p>
      <w:pPr>
        <w:widowControl/>
        <w:adjustRightInd w:val="0"/>
        <w:snapToGrid w:val="0"/>
        <w:spacing w:line="320" w:lineRule="exact"/>
        <w:jc w:val="left"/>
        <w:rPr>
          <w:rFonts w:ascii="仿宋" w:hAnsi="仿宋" w:eastAsia="仿宋"/>
          <w:sz w:val="30"/>
          <w:szCs w:val="30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485"/>
        <w:gridCol w:w="157"/>
        <w:gridCol w:w="381"/>
        <w:gridCol w:w="554"/>
        <w:gridCol w:w="317"/>
        <w:gridCol w:w="390"/>
        <w:gridCol w:w="739"/>
        <w:gridCol w:w="904"/>
        <w:gridCol w:w="149"/>
        <w:gridCol w:w="1413"/>
        <w:gridCol w:w="80"/>
        <w:gridCol w:w="393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4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5"/>
              <w:tblW w:w="0" w:type="auto"/>
              <w:tblCellSpacing w:w="0" w:type="dxa"/>
              <w:tblInd w:w="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68" w:hRule="atLeast"/>
                <w:tblCellSpacing w:w="0" w:type="dxa"/>
              </w:trPr>
              <w:tc>
                <w:tcPr>
                  <w:tcW w:w="9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36"/>
                      <w:szCs w:val="36"/>
                    </w:rPr>
                    <w:t>电力可靠性管理和工程质量监督中心应聘报名表</w:t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30"/>
                      <w:szCs w:val="30"/>
                    </w:rPr>
                    <w:t xml:space="preserve">                  </w:t>
                  </w:r>
                </w:p>
              </w:tc>
            </w:tr>
          </w:tbl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    年月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英语考试类别及水平</w:t>
            </w: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本科毕业院校、时间及专业</w:t>
            </w:r>
          </w:p>
        </w:tc>
        <w:tc>
          <w:tcPr>
            <w:tcW w:w="61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硕士毕业院校、时间及专业</w:t>
            </w:r>
          </w:p>
        </w:tc>
        <w:tc>
          <w:tcPr>
            <w:tcW w:w="61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博士毕业院校、时间及专业</w:t>
            </w:r>
          </w:p>
        </w:tc>
        <w:tc>
          <w:tcPr>
            <w:tcW w:w="61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现在单位</w:t>
            </w:r>
          </w:p>
        </w:tc>
        <w:tc>
          <w:tcPr>
            <w:tcW w:w="82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现在单位  地址</w:t>
            </w:r>
          </w:p>
        </w:tc>
        <w:tc>
          <w:tcPr>
            <w:tcW w:w="82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现任岗位/职务</w:t>
            </w:r>
          </w:p>
        </w:tc>
        <w:tc>
          <w:tcPr>
            <w:tcW w:w="2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现任岗位/职务级别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现任岗位/职务年限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1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发表文章情况</w:t>
            </w:r>
          </w:p>
        </w:tc>
        <w:tc>
          <w:tcPr>
            <w:tcW w:w="82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座机、手机</w:t>
            </w:r>
          </w:p>
        </w:tc>
        <w:tc>
          <w:tcPr>
            <w:tcW w:w="61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61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20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212" w:type="dxa"/>
            <w:gridSpan w:val="13"/>
          </w:tcPr>
          <w:p>
            <w:pPr>
              <w:spacing w:line="360" w:lineRule="exact"/>
              <w:ind w:left="42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本人已认真阅读并理解本次招聘公告，对以上填写内容的真实性负责。若违反规定或弄虚作假，承担取消报名或聘用资格等相应责任。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spacing w:line="360" w:lineRule="exact"/>
              <w:ind w:left="4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</w:p>
          <w:p>
            <w:pPr>
              <w:spacing w:line="360" w:lineRule="exact"/>
              <w:ind w:left="4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本人确认签字：</w:t>
            </w:r>
          </w:p>
          <w:p>
            <w:pPr>
              <w:spacing w:line="360" w:lineRule="exact"/>
              <w:ind w:left="42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120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212" w:type="dxa"/>
            <w:gridSpan w:val="13"/>
          </w:tcPr>
          <w:p>
            <w:pPr>
              <w:spacing w:line="360" w:lineRule="exact"/>
              <w:ind w:left="42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exact"/>
              <w:ind w:left="42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推荐意见：</w:t>
            </w:r>
          </w:p>
          <w:p>
            <w:pPr>
              <w:spacing w:line="360" w:lineRule="exact"/>
              <w:ind w:left="42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exact"/>
              <w:ind w:left="42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exact"/>
              <w:ind w:left="42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        单位负责人：（签章）</w:t>
            </w:r>
          </w:p>
          <w:p>
            <w:pPr>
              <w:spacing w:line="360" w:lineRule="exact"/>
              <w:ind w:left="420" w:firstLine="4560" w:firstLineChars="19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CF"/>
    <w:rsid w:val="000444A4"/>
    <w:rsid w:val="00061C83"/>
    <w:rsid w:val="000715D7"/>
    <w:rsid w:val="000F30D2"/>
    <w:rsid w:val="00100BF4"/>
    <w:rsid w:val="001552A4"/>
    <w:rsid w:val="001F419D"/>
    <w:rsid w:val="00201DBF"/>
    <w:rsid w:val="00217954"/>
    <w:rsid w:val="002564CF"/>
    <w:rsid w:val="002E451E"/>
    <w:rsid w:val="002F2E2F"/>
    <w:rsid w:val="00363695"/>
    <w:rsid w:val="00382F2F"/>
    <w:rsid w:val="003B394A"/>
    <w:rsid w:val="003B79B6"/>
    <w:rsid w:val="005307B7"/>
    <w:rsid w:val="00540E2A"/>
    <w:rsid w:val="00544371"/>
    <w:rsid w:val="00617BA3"/>
    <w:rsid w:val="006211FE"/>
    <w:rsid w:val="00643CDE"/>
    <w:rsid w:val="006D529D"/>
    <w:rsid w:val="00721102"/>
    <w:rsid w:val="0076077D"/>
    <w:rsid w:val="0076102F"/>
    <w:rsid w:val="007A0E6E"/>
    <w:rsid w:val="00846868"/>
    <w:rsid w:val="00857D56"/>
    <w:rsid w:val="008C00F3"/>
    <w:rsid w:val="00A26EBD"/>
    <w:rsid w:val="00AD4DAC"/>
    <w:rsid w:val="00B05A16"/>
    <w:rsid w:val="00BF4C92"/>
    <w:rsid w:val="00C000D4"/>
    <w:rsid w:val="00C07245"/>
    <w:rsid w:val="00C0762F"/>
    <w:rsid w:val="00C32F09"/>
    <w:rsid w:val="00D47C88"/>
    <w:rsid w:val="00D9604E"/>
    <w:rsid w:val="00EA1DD3"/>
    <w:rsid w:val="00F30C07"/>
    <w:rsid w:val="00F63697"/>
    <w:rsid w:val="00F64321"/>
    <w:rsid w:val="00F77F8E"/>
    <w:rsid w:val="00F82E34"/>
    <w:rsid w:val="133319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脚 Char"/>
    <w:basedOn w:val="6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16"/>
    <w:basedOn w:val="6"/>
    <w:qFormat/>
    <w:uiPriority w:val="0"/>
  </w:style>
  <w:style w:type="character" w:customStyle="1" w:styleId="10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400</Words>
  <Characters>2280</Characters>
  <Lines>19</Lines>
  <Paragraphs>5</Paragraphs>
  <TotalTime>20</TotalTime>
  <ScaleCrop>false</ScaleCrop>
  <LinksUpToDate>false</LinksUpToDate>
  <CharactersWithSpaces>2675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2020-11-05T02:03:00Z</dcterms:created>
  <dc:creator>zhangdeying</dc:creator>
  <cp:lastModifiedBy>张爽</cp:lastModifiedBy>
  <cp:lastPrinted>2020-11-05T01:30:00Z</cp:lastPrinted>
  <dcterms:modified xsi:type="dcterms:W3CDTF">2020-11-05T02:52:54Z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