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E04F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tbl>
      <w:tblPr>
        <w:tblStyle w:val="4"/>
        <w:tblW w:w="14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838"/>
        <w:gridCol w:w="3264"/>
        <w:gridCol w:w="6255"/>
        <w:gridCol w:w="2145"/>
      </w:tblGrid>
      <w:tr w14:paraId="186C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C5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 业 标 准 外 文 版 目 录</w:t>
            </w:r>
          </w:p>
        </w:tc>
      </w:tr>
      <w:tr w14:paraId="5920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标准编号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标准名称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行业标准外文名称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Times New Roman"/>
                <w:sz w:val="21"/>
                <w:szCs w:val="21"/>
                <w:lang w:val="en-US" w:eastAsia="zh-CN" w:bidi="ar"/>
              </w:rPr>
              <w:t>出版机构</w:t>
            </w:r>
          </w:p>
        </w:tc>
      </w:tr>
      <w:tr w14:paraId="2AC4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10077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堆石混凝土坝设计规范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Design of Rock-Filled Concrete Dams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79AC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10084-2018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水电工程运行调度规程编制导则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Guide for Preparing Operation Procedures of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1FFC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10139-2019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水电工程泥石流勘察与防治设计规程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Specification for Investigation and Control Design of Debris Flow for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69D3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10216-2019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风电机组钢塔筒设计制造安装规范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等线"/>
                <w:sz w:val="21"/>
                <w:szCs w:val="21"/>
                <w:lang w:val="en-US" w:eastAsia="zh-CN" w:bidi="ar"/>
              </w:rPr>
              <w:t>Code for Design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eastAsia="等线"/>
                <w:sz w:val="21"/>
                <w:szCs w:val="21"/>
                <w:lang w:val="en-US" w:eastAsia="zh-CN" w:bidi="ar"/>
              </w:rPr>
              <w:t>Manufacture and Erection of Steel Tubular Tower of Wind Turbine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7311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10229-2019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水电工程环境保护设施验收规程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Specification for Acceptance of Environmental Protection Facilities for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519D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10230-2019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太阳能热发电工程规划报告编制规程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Specification for Preparation of Planning Report for Solar Thermal 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03F3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10237-2019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水电工程施工机械选择设计规范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Design of Construction Machinery and Equipment Selection for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5934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10243-2019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水电站发电及检修计划编制导则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Guidelines for preparation of generation and maintenance plans for hydropower stations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615A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10311-2019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陆上风电场工程风电机组基础设计规范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Design of Wind Turbine Foundations for Onshore Wind 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4028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10336-2019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中小型水力发电工程地质勘察规范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Engineering Geological Investigation of Medium and Small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01B8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10348-2019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水电工程水库蓄水应急预案编制规程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Specification for Preparation of Reservoir Impoundment Emergency Response Plan for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02AA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10352-2019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水电工程节能设计规范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Energy Efficiency Design of Hydropower Project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29E3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10353-2019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太阳能发电工程太阳能资源评估技术规程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Technical Specification for Solar Energy Resources Assessment of Solar 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263C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10389-2020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水电工程下闸蓄水规划报告编制规程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Specification for Preparation of Reservoir Impoundment Report for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2E72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10490-2021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水电工程边坡植生水泥土生境构筑技术规范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Slope Habitat Construction Technique Using Vegetative Cement-Soil for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7BFF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10495-2021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升船机制造安装及验收规范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Manufacture, Installation and Acceptance of Shiplift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7353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10506-2021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水电工程水土保持监测技术规程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Technical Specification for Soil and Water Conservation Monitoring of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5048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10512—2021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水电工程边坡设计规范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Slope Design of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1C01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10629-2021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陆上风电场覆冰环境评价技术规范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Technical code of icing environmental evaluation for onshore wind 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4B2D2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10860-2021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水电站排水系统规范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Drainage and Dewatering System of Hydropower Stations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0543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10862-2021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水电工程集运鱼系统设计规范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Design of Fish Collection and Transportation System for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108B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31033-2019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海上风电场工程施工组织设计规范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Construction Planning of Offshore Wind 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3EB9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35082-2016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水电工程陡边坡植被混凝土生态修复技术规范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等线"/>
                <w:sz w:val="21"/>
                <w:szCs w:val="21"/>
                <w:lang w:val="en-US" w:eastAsia="zh-CN" w:bidi="ar"/>
              </w:rPr>
              <w:t>Code technique pour l’éco-restauration en béton végétal des pentes escarpées dans les projets hydroélectriques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（法文版）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3A41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NB/T 35111-2018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水电工程渣场设计规范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Design Code for Spoil Areas of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中国水利水电出版社</w:t>
            </w:r>
          </w:p>
        </w:tc>
      </w:tr>
      <w:tr w14:paraId="48E2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805.1-2021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火电厂汽水化学导则</w:t>
            </w:r>
            <w:r>
              <w:rPr>
                <w:rStyle w:val="9"/>
                <w:rFonts w:eastAsia="等线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第</w:t>
            </w:r>
            <w:r>
              <w:rPr>
                <w:rStyle w:val="9"/>
                <w:rFonts w:eastAsia="等线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部分：锅炉给水加氧处理导则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Guideline for cycle chemistry in thermal power plant—Part 1: Guideline for oxygenated treatment  for feed-water system of boiler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774E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889-2015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电力基本建设热力设备化学监督导则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Guideline for chemistry supervision of thermal equipments during power station capital construction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139D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913-2020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发电厂水质分析仪器质量验收导则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Guide for the quality acceptance of water quality analyzers in power plant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4502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1063-2021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差动电阻式位移计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lastic wire resistance type displacement meter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379A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1064-2021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差动电阻式锚索测力计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Elastic wire resistance type anchor line dynamomete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1C46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1065-2021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差动电阻式锚杆应力计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Elastic wire resistance type anchor rod stress meter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3951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1630-2016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气体绝缘金属封闭开关设备局部放电特高频检测技术规范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Technical specification for UHF partial discharge detection in gas-insulated metal-enclosed switchgear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1A62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1742-2017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差动电阻式仪器测量仪表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Elastic wire resistance type sensor readout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7683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2096-2020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水电站大坝运行安全在线监控系统技术规范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Technical specification for online safety monitoring system of hydropower dam in operation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2559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2124-2020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电站汽轮机旁路阀选型导则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Bypass valve selection guideline for power station turbine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09E1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2164-2020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差动电阻式土压力计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Elastic wire resistance earth pressure cell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1AF1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2342-2021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差动电阻式孔隙压力计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Elastic wire resistance type pore pressure meter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70B6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5112-2021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水工碾压混凝土施工规范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Construction specification for hydraulic Roller compacted concrete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52C4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5128-2021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混凝土面板堆石坝施工规范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Specifications for concrete face rockfill dam construction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7166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5440-2020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重覆冰架空输电线路设计技术规程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Technical Specification for Design of Overhead Transmission Line in Heavy Icing Area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中国计划出版社</w:t>
            </w:r>
          </w:p>
        </w:tc>
      </w:tr>
      <w:tr w14:paraId="7C01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5750-2017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水工混凝土表面保温施工技术规范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Technical Specification for Surface Thermal Insulation Construction of Hydraulic Concrete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7922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5751-2017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水电水利工程压力钢管波纹管伸缩节制造安装及验收规范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Code for manufacture installation acceptance and acceptance of bellows expansion joints of pressure pipe in hydropower and water conservancy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37D6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5775-2018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水电水利工程水泥改性膨胀土施工技术规范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technical specification for cement-improved treatment for expansive soil in hydraulic and hydropower projects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  <w:tr w14:paraId="5F41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DL/T 5839-2021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土石坝安全监测系统施工技术规范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Technical specification earth-rockfill dam safety  monitoring system construction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sz w:val="21"/>
                <w:szCs w:val="21"/>
                <w:lang w:val="en-US" w:eastAsia="zh-CN" w:bidi="ar"/>
              </w:rPr>
              <w:t>中国电力出版社</w:t>
            </w:r>
          </w:p>
        </w:tc>
      </w:tr>
    </w:tbl>
    <w:p w14:paraId="25A2A4C7"/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黑体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DEC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DCA3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FDCA3F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ODVjODg0NmVjMjVmZjFjMDEwN2NjNDY2N2YyMzAifQ=="/>
  </w:docVars>
  <w:rsids>
    <w:rsidRoot w:val="4A1947CF"/>
    <w:rsid w:val="4A1947CF"/>
    <w:rsid w:val="6D87C0A8"/>
    <w:rsid w:val="AEEE7B3E"/>
    <w:rsid w:val="DCB78E13"/>
    <w:rsid w:val="FFE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user</cp:lastModifiedBy>
  <cp:lastPrinted>2025-06-27T17:23:00Z</cp:lastPrinted>
  <dcterms:modified xsi:type="dcterms:W3CDTF">2025-06-27T10:36:45Z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41D89786C40D851C829D526863F78E45_42</vt:lpwstr>
  </property>
</Properties>
</file>