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附表：</w:t>
      </w:r>
    </w:p>
    <w:p>
      <w:pPr>
        <w:spacing w:after="312" w:afterLines="100" w:line="360" w:lineRule="auto"/>
        <w:jc w:val="center"/>
        <w:rPr>
          <w:rFonts w:hint="eastAsia" w:ascii="Times New Roman" w:hAnsi="Times New Roman" w:eastAsia="华文中宋"/>
          <w:sz w:val="36"/>
          <w:szCs w:val="36"/>
        </w:rPr>
      </w:pPr>
      <w:r>
        <w:rPr>
          <w:rFonts w:hint="eastAsia" w:ascii="Times New Roman" w:hAnsi="Times New Roman" w:eastAsia="华文中宋"/>
          <w:sz w:val="36"/>
          <w:szCs w:val="36"/>
        </w:rPr>
        <w:t>2018年上半年全国光伏建设运行情况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473"/>
        <w:gridCol w:w="1982"/>
        <w:gridCol w:w="1542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3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</w:rPr>
              <w:t>省（区、市）</w:t>
            </w:r>
          </w:p>
        </w:tc>
        <w:tc>
          <w:tcPr>
            <w:tcW w:w="3455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</w:rPr>
              <w:t>累计装机容量（万千瓦）</w:t>
            </w:r>
          </w:p>
        </w:tc>
        <w:tc>
          <w:tcPr>
            <w:tcW w:w="3524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</w:rPr>
              <w:t>新增装机容量（万千瓦）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43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7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</w:rPr>
              <w:t>其中：光伏电站</w:t>
            </w:r>
          </w:p>
        </w:tc>
        <w:tc>
          <w:tcPr>
            <w:tcW w:w="154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</w:rPr>
              <w:t>其中：光伏电站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3" w:type="dxa"/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2"/>
              </w:rPr>
              <w:t>总计</w:t>
            </w:r>
          </w:p>
        </w:tc>
        <w:tc>
          <w:tcPr>
            <w:tcW w:w="147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20"/>
                <w:szCs w:val="20"/>
              </w:rPr>
              <w:t>15451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20"/>
                <w:szCs w:val="20"/>
              </w:rPr>
              <w:t>11260</w:t>
            </w:r>
          </w:p>
        </w:tc>
        <w:tc>
          <w:tcPr>
            <w:tcW w:w="15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20"/>
                <w:szCs w:val="20"/>
              </w:rPr>
              <w:t>2431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20"/>
                <w:szCs w:val="20"/>
              </w:rPr>
              <w:t>1206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3" w:type="dxa"/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北京</w:t>
            </w:r>
          </w:p>
        </w:tc>
        <w:tc>
          <w:tcPr>
            <w:tcW w:w="147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3" w:type="dxa"/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天津</w:t>
            </w:r>
          </w:p>
        </w:tc>
        <w:tc>
          <w:tcPr>
            <w:tcW w:w="147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5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3" w:type="dxa"/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河北</w:t>
            </w:r>
          </w:p>
        </w:tc>
        <w:tc>
          <w:tcPr>
            <w:tcW w:w="147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15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3" w:type="dxa"/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山西</w:t>
            </w:r>
          </w:p>
        </w:tc>
        <w:tc>
          <w:tcPr>
            <w:tcW w:w="147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5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3" w:type="dxa"/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内蒙古</w:t>
            </w:r>
          </w:p>
        </w:tc>
        <w:tc>
          <w:tcPr>
            <w:tcW w:w="147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15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3" w:type="dxa"/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辽宁</w:t>
            </w:r>
          </w:p>
        </w:tc>
        <w:tc>
          <w:tcPr>
            <w:tcW w:w="147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5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3" w:type="dxa"/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吉林</w:t>
            </w:r>
          </w:p>
        </w:tc>
        <w:tc>
          <w:tcPr>
            <w:tcW w:w="147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5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3" w:type="dxa"/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黑龙江</w:t>
            </w:r>
          </w:p>
        </w:tc>
        <w:tc>
          <w:tcPr>
            <w:tcW w:w="147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5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3" w:type="dxa"/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上海</w:t>
            </w:r>
          </w:p>
        </w:tc>
        <w:tc>
          <w:tcPr>
            <w:tcW w:w="147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3" w:type="dxa"/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江苏</w:t>
            </w:r>
          </w:p>
        </w:tc>
        <w:tc>
          <w:tcPr>
            <w:tcW w:w="147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1147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5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3" w:type="dxa"/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浙江</w:t>
            </w:r>
          </w:p>
        </w:tc>
        <w:tc>
          <w:tcPr>
            <w:tcW w:w="147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5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3" w:type="dxa"/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安徽</w:t>
            </w:r>
          </w:p>
        </w:tc>
        <w:tc>
          <w:tcPr>
            <w:tcW w:w="147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5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3" w:type="dxa"/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福建</w:t>
            </w:r>
          </w:p>
        </w:tc>
        <w:tc>
          <w:tcPr>
            <w:tcW w:w="147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3" w:type="dxa"/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江西</w:t>
            </w:r>
          </w:p>
        </w:tc>
        <w:tc>
          <w:tcPr>
            <w:tcW w:w="147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5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3" w:type="dxa"/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山东</w:t>
            </w:r>
          </w:p>
        </w:tc>
        <w:tc>
          <w:tcPr>
            <w:tcW w:w="147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5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3" w:type="dxa"/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河南</w:t>
            </w:r>
          </w:p>
        </w:tc>
        <w:tc>
          <w:tcPr>
            <w:tcW w:w="147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5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3" w:type="dxa"/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湖北</w:t>
            </w:r>
          </w:p>
        </w:tc>
        <w:tc>
          <w:tcPr>
            <w:tcW w:w="147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5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3" w:type="dxa"/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湖南</w:t>
            </w:r>
          </w:p>
        </w:tc>
        <w:tc>
          <w:tcPr>
            <w:tcW w:w="147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5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3" w:type="dxa"/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广东</w:t>
            </w:r>
          </w:p>
        </w:tc>
        <w:tc>
          <w:tcPr>
            <w:tcW w:w="147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5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3" w:type="dxa"/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广西</w:t>
            </w:r>
          </w:p>
        </w:tc>
        <w:tc>
          <w:tcPr>
            <w:tcW w:w="147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3" w:type="dxa"/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海南</w:t>
            </w:r>
          </w:p>
        </w:tc>
        <w:tc>
          <w:tcPr>
            <w:tcW w:w="147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3" w:type="dxa"/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重庆</w:t>
            </w:r>
          </w:p>
        </w:tc>
        <w:tc>
          <w:tcPr>
            <w:tcW w:w="147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3" w:type="dxa"/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四川</w:t>
            </w:r>
          </w:p>
        </w:tc>
        <w:tc>
          <w:tcPr>
            <w:tcW w:w="147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5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3" w:type="dxa"/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贵州</w:t>
            </w:r>
          </w:p>
        </w:tc>
        <w:tc>
          <w:tcPr>
            <w:tcW w:w="147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5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3" w:type="dxa"/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云南</w:t>
            </w:r>
          </w:p>
        </w:tc>
        <w:tc>
          <w:tcPr>
            <w:tcW w:w="147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5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3" w:type="dxa"/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西藏</w:t>
            </w:r>
          </w:p>
        </w:tc>
        <w:tc>
          <w:tcPr>
            <w:tcW w:w="147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3" w:type="dxa"/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陕西</w:t>
            </w:r>
          </w:p>
        </w:tc>
        <w:tc>
          <w:tcPr>
            <w:tcW w:w="147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5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3" w:type="dxa"/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甘肃</w:t>
            </w:r>
          </w:p>
        </w:tc>
        <w:tc>
          <w:tcPr>
            <w:tcW w:w="147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15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3" w:type="dxa"/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青海</w:t>
            </w:r>
          </w:p>
        </w:tc>
        <w:tc>
          <w:tcPr>
            <w:tcW w:w="147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5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3" w:type="dxa"/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宁夏</w:t>
            </w:r>
          </w:p>
        </w:tc>
        <w:tc>
          <w:tcPr>
            <w:tcW w:w="147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15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3" w:type="dxa"/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新疆自治区</w:t>
            </w:r>
          </w:p>
        </w:tc>
        <w:tc>
          <w:tcPr>
            <w:tcW w:w="147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5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3" w:type="dxa"/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新疆兵团</w:t>
            </w:r>
          </w:p>
        </w:tc>
        <w:tc>
          <w:tcPr>
            <w:tcW w:w="147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snapToGrid w:val="0"/>
        <w:rPr>
          <w:rFonts w:hint="eastAsia" w:ascii="Times New Roman" w:hAnsi="Times New Roman" w:cs="宋体"/>
          <w:kern w:val="0"/>
        </w:rPr>
      </w:pPr>
      <w:r>
        <w:rPr>
          <w:rFonts w:hint="eastAsia" w:ascii="Times New Roman" w:hAnsi="Times New Roman" w:cs="宋体"/>
          <w:kern w:val="0"/>
        </w:rPr>
        <w:t>注：1.以上统计不包括港澳台地区；</w:t>
      </w:r>
    </w:p>
    <w:p>
      <w:pPr>
        <w:snapToGrid w:val="0"/>
        <w:ind w:firstLine="420" w:firstLineChars="200"/>
        <w:rPr>
          <w:rFonts w:ascii="Times New Roman" w:hAnsi="Times New Roman" w:cs="宋体"/>
          <w:kern w:val="0"/>
          <w:sz w:val="22"/>
        </w:rPr>
      </w:pPr>
      <w:r>
        <w:rPr>
          <w:rFonts w:hint="eastAsia" w:ascii="Times New Roman" w:hAnsi="Times New Roman" w:cs="宋体"/>
          <w:kern w:val="0"/>
        </w:rPr>
        <w:t>2.数据来源：国家可再生能源中心。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B6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goveditor</dc:creator>
  <cp:lastModifiedBy>担担面</cp:lastModifiedBy>
  <dcterms:modified xsi:type="dcterms:W3CDTF">2018-08-02T07:19:31Z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