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841" w:rsidRDefault="00DA4841">
      <w:pPr>
        <w:shd w:val="solid" w:color="FFFFFF" w:fill="auto"/>
        <w:autoSpaceDN w:val="0"/>
        <w:spacing w:line="580" w:lineRule="exact"/>
        <w:jc w:val="center"/>
        <w:rPr>
          <w:rFonts w:eastAsia="方正小标宋简体"/>
          <w:bCs/>
          <w:spacing w:val="-4"/>
          <w:sz w:val="44"/>
          <w:szCs w:val="44"/>
        </w:rPr>
      </w:pPr>
    </w:p>
    <w:p w:rsidR="00DA4841" w:rsidRDefault="004437A5">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pacing w:val="-4"/>
          <w:sz w:val="44"/>
          <w:szCs w:val="44"/>
        </w:rPr>
        <w:t>国家能源局</w:t>
      </w:r>
      <w:r>
        <w:rPr>
          <w:rFonts w:eastAsia="方正小标宋简体" w:hint="eastAsia"/>
          <w:bCs/>
          <w:spacing w:val="-4"/>
          <w:sz w:val="44"/>
          <w:szCs w:val="44"/>
        </w:rPr>
        <w:t>南方监管局</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bCs/>
          <w:sz w:val="44"/>
          <w:szCs w:val="44"/>
          <w:shd w:val="clear" w:color="auto" w:fill="FFFFFF"/>
        </w:rPr>
        <w:t>考试</w:t>
      </w:r>
    </w:p>
    <w:p w:rsidR="00DA4841" w:rsidRDefault="004437A5">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w:t>
      </w:r>
      <w:r>
        <w:rPr>
          <w:rFonts w:eastAsia="方正小标宋简体" w:hint="eastAsia"/>
          <w:bCs/>
          <w:sz w:val="44"/>
          <w:szCs w:val="44"/>
          <w:shd w:val="clear" w:color="auto" w:fill="FFFFFF"/>
        </w:rPr>
        <w:t>公</w:t>
      </w:r>
      <w:r>
        <w:rPr>
          <w:rFonts w:eastAsia="方正小标宋简体"/>
          <w:bCs/>
          <w:sz w:val="44"/>
          <w:szCs w:val="44"/>
          <w:shd w:val="clear" w:color="auto" w:fill="FFFFFF"/>
        </w:rPr>
        <w:t>务员面试公告</w:t>
      </w:r>
    </w:p>
    <w:p w:rsidR="00DA4841" w:rsidRDefault="00DA4841">
      <w:pPr>
        <w:shd w:val="solid" w:color="FFFFFF" w:fill="auto"/>
        <w:autoSpaceDN w:val="0"/>
        <w:spacing w:line="580" w:lineRule="exact"/>
        <w:ind w:firstLine="640"/>
        <w:rPr>
          <w:rFonts w:eastAsia="仿宋_GB2312"/>
          <w:sz w:val="32"/>
          <w:szCs w:val="32"/>
          <w:shd w:val="clear" w:color="auto" w:fill="FFFFFF"/>
        </w:rPr>
      </w:pP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南方监管局</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DA4841" w:rsidRDefault="004437A5">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DA4841" w:rsidRPr="000142E1" w:rsidRDefault="004437A5">
      <w:pPr>
        <w:shd w:val="solid" w:color="FFFFFF" w:fill="auto"/>
        <w:autoSpaceDN w:val="0"/>
        <w:spacing w:line="580" w:lineRule="exact"/>
        <w:ind w:firstLine="640"/>
        <w:rPr>
          <w:rFonts w:eastAsia="仿宋_GB2312"/>
          <w:sz w:val="32"/>
          <w:szCs w:val="32"/>
          <w:shd w:val="clear" w:color="auto" w:fill="FFFFFF"/>
        </w:rPr>
      </w:pPr>
      <w:r w:rsidRPr="000142E1">
        <w:rPr>
          <w:rFonts w:eastAsia="黑体"/>
          <w:sz w:val="32"/>
          <w:szCs w:val="32"/>
          <w:shd w:val="clear" w:color="auto" w:fill="FFFFFF"/>
        </w:rPr>
        <w:t>二、面试确认</w:t>
      </w: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Fonts w:eastAsia="仿宋_GB2312"/>
            <w:sz w:val="32"/>
            <w:szCs w:val="32"/>
            <w:shd w:val="clear" w:color="auto" w:fill="FFFFFF"/>
          </w:rPr>
          <w:t>到</w:t>
        </w:r>
        <w:r>
          <w:rPr>
            <w:rFonts w:eastAsia="仿宋_GB2312" w:hint="eastAsia"/>
            <w:color w:val="000000"/>
            <w:sz w:val="32"/>
            <w:shd w:val="clear" w:color="auto" w:fill="FFFFFF"/>
          </w:rPr>
          <w:t>jiangmei@nea.gov.cn</w:t>
        </w:r>
      </w:hyperlink>
      <w:r>
        <w:rPr>
          <w:rFonts w:eastAsia="仿宋_GB2312"/>
          <w:sz w:val="32"/>
          <w:szCs w:val="32"/>
          <w:shd w:val="clear" w:color="auto" w:fill="FFFFFF"/>
        </w:rPr>
        <w:t>。</w:t>
      </w:r>
    </w:p>
    <w:p w:rsidR="00DA4841" w:rsidRDefault="004437A5">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南方监管局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DA4841" w:rsidRDefault="004437A5">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DA4841" w:rsidRDefault="004437A5">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发送</w:t>
      </w:r>
      <w:proofErr w:type="gramStart"/>
      <w:r>
        <w:rPr>
          <w:rFonts w:eastAsia="仿宋_GB2312"/>
          <w:color w:val="000000"/>
          <w:sz w:val="32"/>
          <w:shd w:val="clear" w:color="auto" w:fill="FFFFFF"/>
        </w:rPr>
        <w:t>扫描件至</w:t>
      </w:r>
      <w:proofErr w:type="gramEnd"/>
      <w:r>
        <w:rPr>
          <w:rFonts w:eastAsia="仿宋_GB2312" w:hint="eastAsia"/>
          <w:color w:val="000000"/>
          <w:sz w:val="32"/>
          <w:shd w:val="clear" w:color="auto" w:fill="FFFFFF"/>
        </w:rPr>
        <w:t>jiangmei@nea.gov.cn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hint="eastAsia"/>
          <w:sz w:val="32"/>
          <w:shd w:val="clear" w:color="auto" w:fill="FFFFFF"/>
        </w:rPr>
        <w:t>020-85125163</w:t>
      </w:r>
      <w:r>
        <w:rPr>
          <w:rFonts w:eastAsia="仿宋_GB2312"/>
          <w:sz w:val="32"/>
          <w:shd w:val="clear" w:color="auto" w:fill="FFFFFF"/>
        </w:rPr>
        <w:t>确认</w:t>
      </w:r>
      <w:r>
        <w:rPr>
          <w:rFonts w:eastAsia="仿宋_GB2312"/>
          <w:color w:val="000000"/>
          <w:sz w:val="32"/>
          <w:shd w:val="clear" w:color="auto" w:fill="FFFFFF"/>
        </w:rPr>
        <w:t>。</w:t>
      </w:r>
    </w:p>
    <w:p w:rsidR="00DA4841" w:rsidRDefault="004437A5">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t>未在规定时间内填报放弃声明，又因个人原因不参加面</w:t>
      </w:r>
      <w:r>
        <w:rPr>
          <w:rFonts w:eastAsia="仿宋_GB2312"/>
          <w:bCs/>
          <w:sz w:val="32"/>
          <w:shd w:val="clear" w:color="auto" w:fill="FFFFFF"/>
        </w:rPr>
        <w:lastRenderedPageBreak/>
        <w:t>试的，视情节将上报中央公务员主管部门记入诚信档案。</w:t>
      </w:r>
    </w:p>
    <w:p w:rsidR="00DA4841" w:rsidRDefault="004437A5">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DA4841" w:rsidRDefault="004437A5">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hint="eastAsia"/>
          <w:color w:val="000000"/>
          <w:sz w:val="32"/>
          <w:shd w:val="clear" w:color="auto" w:fill="FFFFFF"/>
        </w:rPr>
        <w:t>jiangmei@nea.gov.cn</w:t>
      </w:r>
      <w:r>
        <w:rPr>
          <w:rFonts w:eastAsia="仿宋_GB2312"/>
          <w:sz w:val="32"/>
          <w:szCs w:val="32"/>
        </w:rPr>
        <w:t>，接受资格审查：</w:t>
      </w:r>
    </w:p>
    <w:p w:rsidR="00DA4841" w:rsidRDefault="004437A5">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DA4841" w:rsidRDefault="004437A5">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DA4841" w:rsidRDefault="004437A5">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DA4841" w:rsidRDefault="004437A5">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DA4841" w:rsidRDefault="004437A5">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DA4841" w:rsidRDefault="004437A5">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DA4841" w:rsidRDefault="004437A5">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DA4841" w:rsidRDefault="004437A5">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DA4841" w:rsidRDefault="004437A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提供所在学校加盖公章的报名推荐表（从考录专题网站下载），表格中须注明培养方式。</w:t>
      </w:r>
    </w:p>
    <w:p w:rsidR="00DA4841" w:rsidRDefault="004437A5">
      <w:pPr>
        <w:spacing w:line="580" w:lineRule="exact"/>
        <w:ind w:firstLineChars="200" w:firstLine="640"/>
        <w:rPr>
          <w:rFonts w:eastAsia="仿宋_GB2312"/>
          <w:sz w:val="32"/>
          <w:szCs w:val="32"/>
        </w:rPr>
      </w:pPr>
      <w:r>
        <w:rPr>
          <w:rFonts w:eastAsia="仿宋_GB2312"/>
          <w:bCs/>
          <w:sz w:val="32"/>
          <w:szCs w:val="32"/>
        </w:rPr>
        <w:lastRenderedPageBreak/>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DA4841" w:rsidRDefault="004437A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DA4841" w:rsidRDefault="004437A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DA4841" w:rsidRDefault="004437A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DA4841" w:rsidRDefault="004437A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DA4841" w:rsidRDefault="004437A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DA4841" w:rsidRDefault="004437A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DA4841" w:rsidRDefault="004437A5">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w:t>
      </w:r>
      <w:r>
        <w:rPr>
          <w:rFonts w:eastAsia="仿宋_GB2312"/>
          <w:sz w:val="32"/>
          <w:szCs w:val="32"/>
        </w:rPr>
        <w:lastRenderedPageBreak/>
        <w:t>压缩后发送。</w:t>
      </w:r>
    </w:p>
    <w:p w:rsidR="00DA4841" w:rsidRDefault="004437A5">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DA4841" w:rsidRDefault="004437A5">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DA4841" w:rsidRDefault="004437A5">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DA4841" w:rsidRDefault="004437A5">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DA4841" w:rsidRDefault="004437A5">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DA4841" w:rsidRDefault="004437A5">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DA4841" w:rsidRDefault="004437A5">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DA4841" w:rsidRDefault="004437A5">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DA4841" w:rsidRDefault="004437A5">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DA4841" w:rsidRDefault="004437A5">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DA4841" w:rsidRDefault="004437A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DA4841" w:rsidRDefault="004437A5">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b/>
          <w:sz w:val="32"/>
          <w:szCs w:val="32"/>
        </w:rPr>
        <w:t xml:space="preserve"> </w:t>
      </w:r>
      <w:r>
        <w:rPr>
          <w:rFonts w:eastAsia="仿宋_GB2312" w:hint="eastAsia"/>
          <w:b/>
          <w:sz w:val="32"/>
          <w:szCs w:val="32"/>
        </w:rPr>
        <w:t>报到</w:t>
      </w:r>
      <w:r>
        <w:rPr>
          <w:rFonts w:eastAsia="仿宋_GB2312"/>
          <w:b/>
          <w:sz w:val="32"/>
          <w:szCs w:val="32"/>
        </w:rPr>
        <w:t>地点</w:t>
      </w:r>
    </w:p>
    <w:p w:rsidR="00DA4841" w:rsidRDefault="004437A5">
      <w:pPr>
        <w:shd w:val="solid" w:color="FFFFFF" w:fill="auto"/>
        <w:autoSpaceDN w:val="0"/>
        <w:spacing w:line="540" w:lineRule="exact"/>
        <w:ind w:firstLine="640"/>
        <w:rPr>
          <w:rFonts w:eastAsia="仿宋_GB2312"/>
          <w:sz w:val="32"/>
          <w:szCs w:val="32"/>
          <w:shd w:val="clear" w:color="auto" w:fill="FFFFFF"/>
        </w:rPr>
      </w:pPr>
      <w:r>
        <w:rPr>
          <w:rFonts w:eastAsia="仿宋_GB2312" w:hint="eastAsia"/>
          <w:sz w:val="32"/>
          <w:szCs w:val="32"/>
          <w:shd w:val="clear" w:color="auto" w:fill="FFFFFF"/>
        </w:rPr>
        <w:t>广东省广州市海珠区</w:t>
      </w:r>
      <w:proofErr w:type="gramStart"/>
      <w:r>
        <w:rPr>
          <w:rFonts w:eastAsia="仿宋_GB2312" w:hint="eastAsia"/>
          <w:sz w:val="32"/>
          <w:szCs w:val="32"/>
          <w:shd w:val="clear" w:color="auto" w:fill="FFFFFF"/>
        </w:rPr>
        <w:t>琶</w:t>
      </w:r>
      <w:proofErr w:type="gramEnd"/>
      <w:r>
        <w:rPr>
          <w:rFonts w:eastAsia="仿宋_GB2312" w:hint="eastAsia"/>
          <w:sz w:val="32"/>
          <w:szCs w:val="32"/>
          <w:shd w:val="clear" w:color="auto" w:fill="FFFFFF"/>
        </w:rPr>
        <w:t>洲大道</w:t>
      </w:r>
      <w:r>
        <w:rPr>
          <w:rFonts w:eastAsia="仿宋_GB2312" w:hint="eastAsia"/>
          <w:sz w:val="32"/>
          <w:szCs w:val="32"/>
          <w:shd w:val="clear" w:color="auto" w:fill="FFFFFF"/>
        </w:rPr>
        <w:t>190</w:t>
      </w:r>
      <w:r>
        <w:rPr>
          <w:rFonts w:eastAsia="仿宋_GB2312" w:hint="eastAsia"/>
          <w:sz w:val="32"/>
          <w:szCs w:val="32"/>
          <w:shd w:val="clear" w:color="auto" w:fill="FFFFFF"/>
        </w:rPr>
        <w:t>号南方投资大厦</w:t>
      </w:r>
      <w:r>
        <w:rPr>
          <w:rFonts w:eastAsia="仿宋_GB2312" w:hint="eastAsia"/>
          <w:sz w:val="32"/>
          <w:szCs w:val="32"/>
          <w:shd w:val="clear" w:color="auto" w:fill="FFFFFF"/>
        </w:rPr>
        <w:t>20</w:t>
      </w:r>
      <w:r>
        <w:rPr>
          <w:rFonts w:eastAsia="仿宋_GB2312" w:hint="eastAsia"/>
          <w:sz w:val="32"/>
          <w:szCs w:val="32"/>
          <w:shd w:val="clear" w:color="auto" w:fill="FFFFFF"/>
        </w:rPr>
        <w:t>楼</w:t>
      </w:r>
      <w:r>
        <w:rPr>
          <w:rFonts w:eastAsia="仿宋_GB2312" w:hint="eastAsia"/>
          <w:sz w:val="32"/>
          <w:szCs w:val="32"/>
          <w:shd w:val="clear" w:color="auto" w:fill="FFFFFF"/>
        </w:rPr>
        <w:lastRenderedPageBreak/>
        <w:t>2018</w:t>
      </w:r>
      <w:r>
        <w:rPr>
          <w:rFonts w:eastAsia="仿宋_GB2312" w:hint="eastAsia"/>
          <w:sz w:val="32"/>
          <w:szCs w:val="32"/>
          <w:shd w:val="clear" w:color="auto" w:fill="FFFFFF"/>
        </w:rPr>
        <w:t>会议室</w:t>
      </w:r>
      <w:r>
        <w:rPr>
          <w:rFonts w:eastAsia="仿宋_GB2312"/>
          <w:sz w:val="32"/>
          <w:szCs w:val="32"/>
          <w:shd w:val="clear" w:color="auto" w:fill="FFFFFF"/>
        </w:rPr>
        <w:t>。</w:t>
      </w:r>
    </w:p>
    <w:p w:rsidR="00DA4841" w:rsidRDefault="004437A5">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DA4841" w:rsidRDefault="004437A5" w:rsidP="009577B4">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DA4841" w:rsidRDefault="004437A5">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DA4841" w:rsidRDefault="004437A5" w:rsidP="009577B4">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DA4841" w:rsidRDefault="004437A5">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DA4841" w:rsidRDefault="004437A5" w:rsidP="009577B4">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DA4841" w:rsidRDefault="004437A5">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南方监管局</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DA4841" w:rsidRDefault="004437A5">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DA4841" w:rsidRDefault="004437A5">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DA4841" w:rsidRDefault="004437A5">
      <w:pPr>
        <w:spacing w:line="580" w:lineRule="exact"/>
        <w:ind w:firstLine="630"/>
        <w:rPr>
          <w:rFonts w:eastAsia="黑体"/>
          <w:sz w:val="32"/>
          <w:szCs w:val="32"/>
        </w:rPr>
      </w:pPr>
      <w:r>
        <w:rPr>
          <w:rFonts w:eastAsia="黑体"/>
          <w:sz w:val="32"/>
          <w:szCs w:val="32"/>
        </w:rPr>
        <w:t>七、注意事项</w:t>
      </w:r>
    </w:p>
    <w:p w:rsidR="00DA4841" w:rsidRDefault="004437A5">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请考生严格遵守公务员面试相关规定，诚信应考，杜绝一切作弊行为。如有作弊行为，一经发现查实，坚决取消录用资格，并记入考生诚信档案，追究相应法律责任。</w:t>
      </w:r>
    </w:p>
    <w:p w:rsidR="00DA4841" w:rsidRDefault="004437A5">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lastRenderedPageBreak/>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DA4841" w:rsidRDefault="004437A5">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hint="eastAsia"/>
          <w:sz w:val="32"/>
          <w:szCs w:val="32"/>
          <w:shd w:val="clear" w:color="auto" w:fill="FFFFFF"/>
        </w:rPr>
        <w:t>020-85125163</w:t>
      </w:r>
      <w:r>
        <w:rPr>
          <w:rFonts w:eastAsia="仿宋_GB2312"/>
          <w:sz w:val="32"/>
          <w:szCs w:val="32"/>
          <w:shd w:val="clear" w:color="auto" w:fill="FFFFFF"/>
        </w:rPr>
        <w:t>。</w:t>
      </w:r>
    </w:p>
    <w:p w:rsidR="00DA4841" w:rsidRDefault="00DA4841">
      <w:pPr>
        <w:widowControl/>
        <w:spacing w:line="580" w:lineRule="exact"/>
        <w:ind w:left="1600" w:hangingChars="500" w:hanging="1600"/>
        <w:jc w:val="left"/>
        <w:rPr>
          <w:rFonts w:eastAsia="仿宋_GB2312"/>
          <w:kern w:val="0"/>
          <w:sz w:val="32"/>
        </w:rPr>
      </w:pPr>
    </w:p>
    <w:p w:rsidR="00DA4841" w:rsidRDefault="00DA4841">
      <w:pPr>
        <w:widowControl/>
        <w:spacing w:line="580" w:lineRule="exact"/>
        <w:ind w:left="1600" w:hangingChars="500" w:hanging="1600"/>
        <w:jc w:val="left"/>
        <w:rPr>
          <w:rFonts w:eastAsia="仿宋_GB2312"/>
          <w:kern w:val="0"/>
          <w:sz w:val="32"/>
        </w:rPr>
      </w:pPr>
    </w:p>
    <w:p w:rsidR="00DA4841" w:rsidRDefault="004437A5">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DA4841" w:rsidRDefault="004437A5">
      <w:pPr>
        <w:spacing w:line="580" w:lineRule="exact"/>
        <w:ind w:firstLineChars="500" w:firstLine="1600"/>
        <w:rPr>
          <w:rFonts w:eastAsia="仿宋_GB2312"/>
          <w:sz w:val="32"/>
        </w:rPr>
      </w:pPr>
      <w:r>
        <w:rPr>
          <w:rFonts w:eastAsia="仿宋_GB2312"/>
          <w:sz w:val="32"/>
        </w:rPr>
        <w:t xml:space="preserve">2. </w:t>
      </w:r>
      <w:r w:rsidR="000142E1">
        <w:rPr>
          <w:rFonts w:eastAsia="仿宋_GB2312"/>
          <w:sz w:val="32"/>
        </w:rPr>
        <w:t>面试确认</w:t>
      </w:r>
      <w:r w:rsidR="000142E1">
        <w:rPr>
          <w:rFonts w:eastAsia="仿宋_GB2312" w:hint="eastAsia"/>
          <w:sz w:val="32"/>
        </w:rPr>
        <w:t>书</w:t>
      </w:r>
      <w:r>
        <w:rPr>
          <w:rFonts w:eastAsia="仿宋_GB2312"/>
          <w:sz w:val="32"/>
        </w:rPr>
        <w:t>（样式）</w:t>
      </w:r>
    </w:p>
    <w:p w:rsidR="00DA4841" w:rsidRDefault="004437A5">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DA4841" w:rsidRDefault="004437A5">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DA4841" w:rsidRDefault="004437A5">
      <w:pPr>
        <w:spacing w:line="580" w:lineRule="exact"/>
        <w:ind w:firstLineChars="500" w:firstLine="1600"/>
        <w:rPr>
          <w:rFonts w:eastAsia="仿宋_GB2312"/>
          <w:sz w:val="32"/>
        </w:rPr>
      </w:pPr>
      <w:r>
        <w:rPr>
          <w:rFonts w:eastAsia="仿宋_GB2312" w:hint="eastAsia"/>
          <w:sz w:val="32"/>
        </w:rPr>
        <w:t>5.</w:t>
      </w:r>
      <w:r>
        <w:rPr>
          <w:rFonts w:hint="eastAsia"/>
        </w:rPr>
        <w:t xml:space="preserve"> </w:t>
      </w:r>
      <w:r>
        <w:rPr>
          <w:rFonts w:eastAsia="仿宋_GB2312" w:hint="eastAsia"/>
          <w:sz w:val="32"/>
        </w:rPr>
        <w:t>资格复审考生承诺书</w:t>
      </w:r>
      <w:r>
        <w:rPr>
          <w:rFonts w:eastAsia="仿宋_GB2312"/>
          <w:sz w:val="32"/>
        </w:rPr>
        <w:t>（样式）</w:t>
      </w:r>
    </w:p>
    <w:p w:rsidR="00DA4841" w:rsidRDefault="00DA4841">
      <w:pPr>
        <w:spacing w:line="580" w:lineRule="exact"/>
        <w:ind w:firstLineChars="500" w:firstLine="1600"/>
        <w:rPr>
          <w:rFonts w:eastAsia="仿宋_GB2312"/>
          <w:sz w:val="32"/>
        </w:rPr>
      </w:pPr>
    </w:p>
    <w:p w:rsidR="00DA4841" w:rsidRDefault="00DA4841">
      <w:pPr>
        <w:spacing w:line="580" w:lineRule="exact"/>
        <w:ind w:firstLineChars="500" w:firstLine="1600"/>
        <w:rPr>
          <w:rFonts w:eastAsia="仿宋_GB2312"/>
          <w:sz w:val="32"/>
        </w:rPr>
      </w:pPr>
    </w:p>
    <w:p w:rsidR="00DA4841" w:rsidRDefault="00DA4841">
      <w:pPr>
        <w:spacing w:line="580" w:lineRule="exact"/>
        <w:ind w:firstLineChars="500" w:firstLine="1600"/>
        <w:rPr>
          <w:rFonts w:eastAsia="仿宋_GB2312"/>
          <w:sz w:val="32"/>
        </w:rPr>
      </w:pPr>
    </w:p>
    <w:p w:rsidR="00DA4841" w:rsidRDefault="004437A5" w:rsidP="00D128CB">
      <w:pPr>
        <w:shd w:val="solid" w:color="FFFFFF" w:fill="auto"/>
        <w:autoSpaceDN w:val="0"/>
        <w:spacing w:line="580" w:lineRule="exact"/>
        <w:ind w:firstLineChars="1350" w:firstLine="4320"/>
        <w:rPr>
          <w:rFonts w:eastAsia="仿宋_GB2312"/>
          <w:sz w:val="32"/>
          <w:szCs w:val="32"/>
          <w:shd w:val="clear" w:color="auto" w:fill="FFFFFF"/>
        </w:rPr>
      </w:pPr>
      <w:bookmarkStart w:id="0" w:name="_GoBack"/>
      <w:bookmarkEnd w:id="0"/>
      <w:r>
        <w:rPr>
          <w:rFonts w:eastAsia="仿宋_GB2312"/>
          <w:sz w:val="32"/>
          <w:szCs w:val="32"/>
          <w:shd w:val="clear" w:color="auto" w:fill="FFFFFF"/>
        </w:rPr>
        <w:t>国家能源局</w:t>
      </w:r>
      <w:r>
        <w:rPr>
          <w:rFonts w:eastAsia="仿宋_GB2312" w:hint="eastAsia"/>
          <w:sz w:val="32"/>
          <w:szCs w:val="32"/>
          <w:shd w:val="clear" w:color="auto" w:fill="FFFFFF"/>
        </w:rPr>
        <w:t>南方监管局</w:t>
      </w:r>
    </w:p>
    <w:p w:rsidR="00DA4841" w:rsidRDefault="004437A5">
      <w:pPr>
        <w:spacing w:line="58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69289D">
        <w:rPr>
          <w:rFonts w:eastAsia="仿宋_GB2312" w:hint="eastAsia"/>
          <w:sz w:val="32"/>
          <w:szCs w:val="32"/>
          <w:shd w:val="clear" w:color="auto" w:fill="FFFFFF"/>
        </w:rPr>
        <w:t>27</w:t>
      </w:r>
      <w:r>
        <w:rPr>
          <w:rFonts w:eastAsia="仿宋_GB2312"/>
          <w:sz w:val="32"/>
          <w:szCs w:val="32"/>
          <w:shd w:val="clear" w:color="auto" w:fill="FFFFFF"/>
        </w:rPr>
        <w:t>日</w:t>
      </w:r>
    </w:p>
    <w:p w:rsidR="00DA4841" w:rsidRDefault="00DA4841">
      <w:pPr>
        <w:spacing w:line="580" w:lineRule="exact"/>
        <w:rPr>
          <w:rFonts w:eastAsia="仿宋_GB2312"/>
          <w:sz w:val="32"/>
          <w:szCs w:val="32"/>
          <w:shd w:val="clear" w:color="auto" w:fill="FFFFFF"/>
        </w:rPr>
      </w:pPr>
    </w:p>
    <w:p w:rsidR="00DA4841" w:rsidRDefault="00DA4841">
      <w:pPr>
        <w:spacing w:line="580" w:lineRule="exact"/>
        <w:rPr>
          <w:rFonts w:eastAsia="仿宋_GB2312"/>
          <w:sz w:val="32"/>
          <w:szCs w:val="32"/>
          <w:shd w:val="clear" w:color="auto" w:fill="FFFFFF"/>
        </w:rPr>
      </w:pPr>
    </w:p>
    <w:p w:rsidR="00DA4841" w:rsidRDefault="00DA4841">
      <w:pPr>
        <w:spacing w:line="580" w:lineRule="exact"/>
        <w:rPr>
          <w:rFonts w:eastAsia="仿宋_GB2312"/>
          <w:sz w:val="32"/>
          <w:szCs w:val="32"/>
          <w:shd w:val="clear" w:color="auto" w:fill="FFFFFF"/>
        </w:rPr>
      </w:pPr>
    </w:p>
    <w:p w:rsidR="00DA4841" w:rsidRDefault="00DA4841">
      <w:pPr>
        <w:spacing w:line="580" w:lineRule="exact"/>
        <w:rPr>
          <w:rFonts w:eastAsia="黑体"/>
          <w:bCs/>
          <w:color w:val="000000"/>
          <w:spacing w:val="8"/>
          <w:sz w:val="32"/>
          <w:szCs w:val="32"/>
        </w:rPr>
      </w:pPr>
    </w:p>
    <w:p w:rsidR="00DA4841" w:rsidRDefault="00DA4841">
      <w:pPr>
        <w:spacing w:line="580" w:lineRule="exact"/>
        <w:rPr>
          <w:rFonts w:eastAsia="黑体"/>
          <w:bCs/>
          <w:color w:val="000000"/>
          <w:spacing w:val="8"/>
          <w:sz w:val="32"/>
          <w:szCs w:val="32"/>
        </w:rPr>
      </w:pPr>
    </w:p>
    <w:p w:rsidR="00DA4841" w:rsidRDefault="00DA4841">
      <w:pPr>
        <w:spacing w:line="580" w:lineRule="exact"/>
        <w:rPr>
          <w:rFonts w:eastAsia="黑体"/>
          <w:bCs/>
          <w:color w:val="000000"/>
          <w:spacing w:val="8"/>
          <w:sz w:val="32"/>
          <w:szCs w:val="32"/>
        </w:rPr>
      </w:pPr>
    </w:p>
    <w:p w:rsidR="00DA4841" w:rsidRDefault="00DA4841">
      <w:pPr>
        <w:spacing w:line="580" w:lineRule="exact"/>
        <w:rPr>
          <w:rFonts w:eastAsia="黑体"/>
          <w:bCs/>
          <w:color w:val="000000"/>
          <w:spacing w:val="8"/>
          <w:sz w:val="32"/>
          <w:szCs w:val="32"/>
        </w:rPr>
      </w:pPr>
    </w:p>
    <w:p w:rsidR="00DA4841" w:rsidRDefault="004437A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DA4841" w:rsidRDefault="004437A5">
      <w:pPr>
        <w:spacing w:line="580" w:lineRule="exact"/>
        <w:jc w:val="center"/>
        <w:rPr>
          <w:rFonts w:eastAsia="黑体"/>
          <w:bCs/>
          <w:color w:val="000000"/>
          <w:spacing w:val="8"/>
          <w:sz w:val="32"/>
          <w:szCs w:val="32"/>
        </w:rPr>
      </w:pPr>
      <w:r>
        <w:rPr>
          <w:rFonts w:eastAsia="方正小标宋简体" w:hint="eastAsia"/>
          <w:bCs/>
          <w:color w:val="000000"/>
          <w:spacing w:val="8"/>
          <w:sz w:val="44"/>
          <w:szCs w:val="44"/>
        </w:rPr>
        <w:t xml:space="preserve"> </w:t>
      </w:r>
      <w:r>
        <w:rPr>
          <w:rFonts w:eastAsia="方正小标宋简体"/>
          <w:bCs/>
          <w:color w:val="000000"/>
          <w:spacing w:val="8"/>
          <w:sz w:val="44"/>
          <w:szCs w:val="44"/>
        </w:rPr>
        <w:t>进入面试人员名单</w:t>
      </w:r>
    </w:p>
    <w:p w:rsidR="00DA4841" w:rsidRDefault="004437A5">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DA4841">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黑体"/>
                <w:kern w:val="0"/>
                <w:sz w:val="24"/>
                <w:szCs w:val="24"/>
              </w:rPr>
            </w:pPr>
            <w:r>
              <w:rPr>
                <w:rFonts w:eastAsia="黑体"/>
                <w:kern w:val="0"/>
                <w:sz w:val="24"/>
                <w:szCs w:val="24"/>
              </w:rPr>
              <w:t>面试</w:t>
            </w:r>
          </w:p>
          <w:p w:rsidR="00DA4841" w:rsidRDefault="004437A5">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DA4841" w:rsidRDefault="004437A5">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DA4841">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仿宋_GB2312"/>
                <w:sz w:val="24"/>
                <w:szCs w:val="24"/>
              </w:rPr>
            </w:pPr>
            <w:r>
              <w:rPr>
                <w:rFonts w:eastAsia="仿宋_GB2312" w:hint="eastAsia"/>
                <w:sz w:val="24"/>
                <w:szCs w:val="24"/>
              </w:rPr>
              <w:t>行业监管处一级主任科员及以下</w:t>
            </w:r>
            <w:r>
              <w:rPr>
                <w:rFonts w:eastAsia="仿宋_GB2312"/>
                <w:sz w:val="24"/>
                <w:szCs w:val="24"/>
              </w:rPr>
              <w:t>（</w:t>
            </w:r>
            <w:r>
              <w:rPr>
                <w:rFonts w:eastAsia="仿宋_GB2312" w:hint="eastAsia"/>
                <w:sz w:val="24"/>
                <w:szCs w:val="24"/>
              </w:rPr>
              <w:t>300110106001</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autoSpaceDN w:val="0"/>
              <w:spacing w:line="320" w:lineRule="exact"/>
              <w:jc w:val="center"/>
              <w:rPr>
                <w:rFonts w:eastAsia="仿宋_GB2312"/>
                <w:sz w:val="24"/>
                <w:szCs w:val="24"/>
              </w:rPr>
            </w:pPr>
            <w:r>
              <w:rPr>
                <w:rFonts w:eastAsia="仿宋_GB2312" w:hint="eastAsia"/>
                <w:sz w:val="24"/>
                <w:szCs w:val="24"/>
              </w:rPr>
              <w:t>127.2</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文金花</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154143012301806</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DA4841" w:rsidRDefault="004437A5">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DA4841" w:rsidRDefault="004437A5">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DA4841" w:rsidRDefault="00DA4841">
            <w:pPr>
              <w:widowControl/>
              <w:autoSpaceDN w:val="0"/>
              <w:spacing w:line="320" w:lineRule="exact"/>
              <w:jc w:val="center"/>
              <w:rPr>
                <w:rFonts w:eastAsia="仿宋_GB2312"/>
                <w:sz w:val="24"/>
                <w:szCs w:val="24"/>
              </w:rPr>
            </w:pPr>
          </w:p>
        </w:tc>
      </w:tr>
      <w:tr w:rsidR="00DA4841">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刘润鹏</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154144010400130</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DA4841" w:rsidRDefault="00DA4841">
            <w:pPr>
              <w:widowControl/>
              <w:autoSpaceDN w:val="0"/>
              <w:spacing w:line="320" w:lineRule="exact"/>
              <w:jc w:val="center"/>
              <w:rPr>
                <w:rFonts w:eastAsia="仿宋_GB2312"/>
                <w:sz w:val="24"/>
                <w:szCs w:val="24"/>
              </w:rPr>
            </w:pPr>
          </w:p>
        </w:tc>
      </w:tr>
      <w:tr w:rsidR="00DA4841">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高毓群</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 xml:space="preserve">154144010502826 </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DA4841" w:rsidRDefault="00DA4841">
            <w:pPr>
              <w:shd w:val="solid" w:color="FFFFFF" w:fill="auto"/>
              <w:autoSpaceDN w:val="0"/>
              <w:spacing w:line="320" w:lineRule="exact"/>
              <w:jc w:val="center"/>
              <w:rPr>
                <w:rFonts w:eastAsia="仿宋_GB2312"/>
                <w:sz w:val="24"/>
                <w:szCs w:val="24"/>
                <w:shd w:val="clear" w:color="auto" w:fill="FFFFFF"/>
              </w:rPr>
            </w:pPr>
          </w:p>
        </w:tc>
      </w:tr>
      <w:tr w:rsidR="00DA4841">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proofErr w:type="gramStart"/>
            <w:r>
              <w:rPr>
                <w:rFonts w:eastAsia="仿宋_GB2312" w:hint="eastAsia"/>
                <w:color w:val="000000"/>
                <w:sz w:val="24"/>
                <w:szCs w:val="24"/>
              </w:rPr>
              <w:t>李典鸿</w:t>
            </w:r>
            <w:proofErr w:type="gramEnd"/>
            <w:r>
              <w:rPr>
                <w:rFonts w:eastAsia="仿宋_GB2312" w:hint="eastAsia"/>
                <w:color w:val="000000"/>
                <w:sz w:val="24"/>
                <w:szCs w:val="24"/>
              </w:rPr>
              <w:t xml:space="preserve"> </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 xml:space="preserve">154144010706821   </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A4841" w:rsidRDefault="00DA4841">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A4841" w:rsidRDefault="00DA4841">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DA4841" w:rsidRDefault="00DA4841">
            <w:pPr>
              <w:autoSpaceDN w:val="0"/>
              <w:spacing w:line="320" w:lineRule="exact"/>
              <w:jc w:val="center"/>
              <w:textAlignment w:val="top"/>
              <w:rPr>
                <w:rFonts w:eastAsia="仿宋_GB2312"/>
                <w:sz w:val="24"/>
                <w:szCs w:val="24"/>
                <w:shd w:val="clear" w:color="auto" w:fill="FFFFFF"/>
              </w:rPr>
            </w:pPr>
          </w:p>
        </w:tc>
      </w:tr>
      <w:tr w:rsidR="00DA4841">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DA4841" w:rsidRDefault="00DA4841">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汪彦丞</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154144020600226</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DA4841" w:rsidRDefault="00DA4841">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DA4841" w:rsidRDefault="00DA4841">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DA4841" w:rsidRDefault="00DA4841">
            <w:pPr>
              <w:autoSpaceDN w:val="0"/>
              <w:spacing w:line="320" w:lineRule="exact"/>
              <w:jc w:val="center"/>
              <w:textAlignment w:val="top"/>
              <w:rPr>
                <w:rFonts w:eastAsia="仿宋_GB2312"/>
                <w:sz w:val="24"/>
                <w:szCs w:val="24"/>
                <w:shd w:val="clear" w:color="auto" w:fill="FFFFFF"/>
              </w:rPr>
            </w:pPr>
          </w:p>
        </w:tc>
      </w:tr>
      <w:tr w:rsidR="00DA4841">
        <w:trPr>
          <w:trHeight w:hRule="exact" w:val="468"/>
          <w:jc w:val="center"/>
        </w:trPr>
        <w:tc>
          <w:tcPr>
            <w:tcW w:w="267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仿宋_GB2312"/>
                <w:sz w:val="24"/>
                <w:szCs w:val="24"/>
              </w:rPr>
            </w:pPr>
            <w:r>
              <w:rPr>
                <w:rFonts w:eastAsia="仿宋_GB2312" w:hint="eastAsia"/>
                <w:sz w:val="24"/>
                <w:szCs w:val="24"/>
              </w:rPr>
              <w:t>海南业务办一级主任科员及以下</w:t>
            </w:r>
            <w:r>
              <w:rPr>
                <w:rFonts w:eastAsia="仿宋_GB2312"/>
                <w:sz w:val="24"/>
                <w:szCs w:val="24"/>
              </w:rPr>
              <w:t>（</w:t>
            </w:r>
            <w:r>
              <w:rPr>
                <w:rFonts w:eastAsia="仿宋_GB2312" w:hint="eastAsia"/>
                <w:sz w:val="24"/>
                <w:szCs w:val="24"/>
              </w:rPr>
              <w:t>300110106002</w:t>
            </w:r>
            <w:r>
              <w:rPr>
                <w:rFonts w:eastAsia="仿宋_GB2312"/>
                <w:sz w:val="24"/>
                <w:szCs w:val="24"/>
              </w:rPr>
              <w:t>）</w:t>
            </w:r>
          </w:p>
        </w:tc>
        <w:tc>
          <w:tcPr>
            <w:tcW w:w="9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autoSpaceDN w:val="0"/>
              <w:spacing w:line="320" w:lineRule="exact"/>
              <w:jc w:val="center"/>
              <w:rPr>
                <w:rFonts w:eastAsia="仿宋_GB2312"/>
                <w:sz w:val="24"/>
                <w:szCs w:val="24"/>
              </w:rPr>
            </w:pPr>
            <w:r>
              <w:rPr>
                <w:rFonts w:eastAsia="仿宋_GB2312" w:hint="eastAsia"/>
                <w:sz w:val="24"/>
                <w:szCs w:val="24"/>
              </w:rPr>
              <w:t>118.3</w:t>
            </w: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proofErr w:type="gramStart"/>
            <w:r>
              <w:rPr>
                <w:rFonts w:eastAsia="仿宋_GB2312" w:hint="eastAsia"/>
                <w:color w:val="000000"/>
                <w:sz w:val="24"/>
                <w:szCs w:val="24"/>
              </w:rPr>
              <w:t>王义云</w:t>
            </w:r>
            <w:proofErr w:type="gramEnd"/>
            <w:r>
              <w:rPr>
                <w:rFonts w:eastAsia="仿宋_GB2312" w:hint="eastAsia"/>
                <w:color w:val="000000"/>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 xml:space="preserve">154133080200419 </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DA4841" w:rsidRDefault="004437A5">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DA4841" w:rsidRDefault="004437A5">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4" w:space="0" w:color="auto"/>
              <w:left w:val="single" w:sz="4" w:space="0" w:color="auto"/>
              <w:bottom w:val="single" w:sz="4" w:space="0" w:color="auto"/>
              <w:right w:val="single" w:sz="4" w:space="0" w:color="auto"/>
            </w:tcBorders>
            <w:vAlign w:val="center"/>
          </w:tcPr>
          <w:p w:rsidR="00DA4841" w:rsidRDefault="00DA4841">
            <w:pPr>
              <w:widowControl/>
              <w:autoSpaceDN w:val="0"/>
              <w:spacing w:line="320" w:lineRule="exact"/>
              <w:jc w:val="center"/>
              <w:rPr>
                <w:rFonts w:eastAsia="仿宋_GB2312"/>
                <w:sz w:val="24"/>
                <w:szCs w:val="24"/>
              </w:rPr>
            </w:pPr>
          </w:p>
        </w:tc>
      </w:tr>
      <w:tr w:rsidR="00DA4841">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罗炳庆</w:t>
            </w:r>
            <w:r>
              <w:rPr>
                <w:rFonts w:eastAsia="仿宋_GB2312" w:hint="eastAsia"/>
                <w:color w:val="000000"/>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154134011702209</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b/>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A4841" w:rsidRDefault="00DA4841">
            <w:pPr>
              <w:widowControl/>
              <w:autoSpaceDN w:val="0"/>
              <w:spacing w:line="320" w:lineRule="exact"/>
              <w:jc w:val="center"/>
              <w:rPr>
                <w:rFonts w:eastAsia="仿宋"/>
                <w:sz w:val="24"/>
                <w:szCs w:val="24"/>
              </w:rPr>
            </w:pPr>
          </w:p>
        </w:tc>
      </w:tr>
      <w:tr w:rsidR="00DA4841">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proofErr w:type="gramStart"/>
            <w:r>
              <w:rPr>
                <w:rFonts w:eastAsia="仿宋_GB2312" w:hint="eastAsia"/>
                <w:color w:val="000000"/>
                <w:sz w:val="24"/>
                <w:szCs w:val="24"/>
              </w:rPr>
              <w:t>闫</w:t>
            </w:r>
            <w:proofErr w:type="gramEnd"/>
            <w:r>
              <w:rPr>
                <w:rFonts w:eastAsia="仿宋_GB2312" w:hint="eastAsia"/>
                <w:color w:val="000000"/>
                <w:sz w:val="24"/>
                <w:szCs w:val="24"/>
              </w:rPr>
              <w:t xml:space="preserve">  </w:t>
            </w:r>
            <w:proofErr w:type="gramStart"/>
            <w:r>
              <w:rPr>
                <w:rFonts w:eastAsia="仿宋_GB2312" w:hint="eastAsia"/>
                <w:color w:val="000000"/>
                <w:sz w:val="24"/>
                <w:szCs w:val="24"/>
              </w:rPr>
              <w:t>倩</w:t>
            </w:r>
            <w:proofErr w:type="gramEnd"/>
            <w:r>
              <w:rPr>
                <w:rFonts w:eastAsia="仿宋_GB2312" w:hint="eastAsia"/>
                <w:color w:val="000000"/>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 xml:space="preserve">154137013201726 </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b/>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A4841" w:rsidRDefault="00DA4841">
            <w:pPr>
              <w:widowControl/>
              <w:autoSpaceDN w:val="0"/>
              <w:spacing w:line="320" w:lineRule="exact"/>
              <w:jc w:val="center"/>
              <w:rPr>
                <w:rFonts w:eastAsia="仿宋"/>
                <w:sz w:val="24"/>
                <w:szCs w:val="24"/>
              </w:rPr>
            </w:pPr>
          </w:p>
        </w:tc>
      </w:tr>
      <w:tr w:rsidR="00DA4841">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A4841" w:rsidRDefault="00DA4841">
            <w:pPr>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proofErr w:type="gramStart"/>
            <w:r>
              <w:rPr>
                <w:rFonts w:eastAsia="仿宋_GB2312" w:hint="eastAsia"/>
                <w:color w:val="000000"/>
                <w:sz w:val="24"/>
                <w:szCs w:val="24"/>
              </w:rPr>
              <w:t>贺承阳</w:t>
            </w:r>
            <w:proofErr w:type="gramEnd"/>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 xml:space="preserve">154141050100224 </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spacing w:line="320" w:lineRule="exact"/>
              <w:jc w:val="center"/>
              <w:rPr>
                <w:rFonts w:eastAsia="仿宋"/>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A4841" w:rsidRDefault="00DA4841">
            <w:pPr>
              <w:widowControl/>
              <w:autoSpaceDN w:val="0"/>
              <w:spacing w:line="320" w:lineRule="exact"/>
              <w:jc w:val="center"/>
              <w:rPr>
                <w:rFonts w:eastAsia="仿宋"/>
                <w:sz w:val="24"/>
                <w:szCs w:val="24"/>
              </w:rPr>
            </w:pPr>
          </w:p>
        </w:tc>
      </w:tr>
      <w:tr w:rsidR="00DA4841">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A4841" w:rsidRDefault="00DA4841">
            <w:pPr>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shd w:val="solid" w:color="FFFFFF" w:fill="auto"/>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proofErr w:type="gramStart"/>
            <w:r>
              <w:rPr>
                <w:rFonts w:eastAsia="仿宋_GB2312" w:hint="eastAsia"/>
                <w:color w:val="000000"/>
                <w:sz w:val="24"/>
                <w:szCs w:val="24"/>
              </w:rPr>
              <w:t>陈路恒</w:t>
            </w:r>
            <w:proofErr w:type="gramEnd"/>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4437A5">
            <w:pPr>
              <w:spacing w:line="320" w:lineRule="exact"/>
              <w:jc w:val="center"/>
              <w:rPr>
                <w:rFonts w:eastAsia="仿宋_GB2312"/>
                <w:color w:val="000000"/>
                <w:sz w:val="24"/>
                <w:szCs w:val="24"/>
              </w:rPr>
            </w:pPr>
            <w:r>
              <w:rPr>
                <w:rFonts w:eastAsia="仿宋_GB2312" w:hint="eastAsia"/>
                <w:color w:val="000000"/>
                <w:sz w:val="24"/>
                <w:szCs w:val="24"/>
              </w:rPr>
              <w:t xml:space="preserve">154146010200917  </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spacing w:line="320" w:lineRule="exact"/>
              <w:jc w:val="center"/>
              <w:rPr>
                <w:rFonts w:eastAsia="仿宋"/>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4841" w:rsidRDefault="00DA4841">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A4841" w:rsidRDefault="00DA4841">
            <w:pPr>
              <w:widowControl/>
              <w:autoSpaceDN w:val="0"/>
              <w:spacing w:line="320" w:lineRule="exact"/>
              <w:jc w:val="center"/>
              <w:rPr>
                <w:rFonts w:eastAsia="仿宋"/>
                <w:sz w:val="24"/>
                <w:szCs w:val="24"/>
              </w:rPr>
            </w:pPr>
          </w:p>
        </w:tc>
      </w:tr>
    </w:tbl>
    <w:p w:rsidR="00DA4841" w:rsidRDefault="00DA4841">
      <w:pPr>
        <w:spacing w:line="580" w:lineRule="exact"/>
        <w:rPr>
          <w:rFonts w:eastAsia="黑体"/>
          <w:bCs/>
          <w:color w:val="000000"/>
          <w:spacing w:val="8"/>
          <w:sz w:val="32"/>
          <w:szCs w:val="32"/>
        </w:rPr>
      </w:pPr>
    </w:p>
    <w:p w:rsidR="00DA4841" w:rsidRDefault="004437A5">
      <w:pPr>
        <w:rPr>
          <w:rFonts w:eastAsia="黑体"/>
          <w:bCs/>
          <w:color w:val="000000"/>
          <w:spacing w:val="8"/>
          <w:sz w:val="32"/>
          <w:szCs w:val="32"/>
        </w:rPr>
      </w:pPr>
      <w:r>
        <w:rPr>
          <w:rFonts w:eastAsia="黑体"/>
          <w:bCs/>
          <w:color w:val="000000"/>
          <w:spacing w:val="8"/>
          <w:sz w:val="32"/>
          <w:szCs w:val="32"/>
        </w:rPr>
        <w:br w:type="page"/>
      </w:r>
    </w:p>
    <w:p w:rsidR="00DA4841" w:rsidRDefault="004437A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DA4841" w:rsidRDefault="00DA4841">
      <w:pPr>
        <w:spacing w:line="580" w:lineRule="exact"/>
        <w:rPr>
          <w:rFonts w:eastAsia="黑体"/>
          <w:bCs/>
          <w:color w:val="000000"/>
          <w:spacing w:val="8"/>
          <w:sz w:val="32"/>
          <w:szCs w:val="32"/>
        </w:rPr>
      </w:pPr>
    </w:p>
    <w:p w:rsidR="00DA4841" w:rsidRDefault="004437A5">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南方监管局</w:t>
      </w: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DA4841" w:rsidRDefault="00DA4841">
      <w:pPr>
        <w:spacing w:line="580" w:lineRule="exact"/>
        <w:ind w:firstLineChars="200" w:firstLine="672"/>
        <w:rPr>
          <w:bCs/>
          <w:color w:val="000000"/>
          <w:spacing w:val="8"/>
          <w:sz w:val="32"/>
          <w:szCs w:val="32"/>
        </w:rPr>
      </w:pPr>
    </w:p>
    <w:p w:rsidR="00DA4841" w:rsidRDefault="004437A5">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南方监管局</w:t>
      </w:r>
      <w:r>
        <w:rPr>
          <w:rFonts w:eastAsia="仿宋_GB2312"/>
          <w:kern w:val="0"/>
          <w:sz w:val="32"/>
          <w:szCs w:val="32"/>
        </w:rPr>
        <w:t>：</w:t>
      </w:r>
    </w:p>
    <w:p w:rsidR="00DA4841" w:rsidRDefault="004437A5">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DA4841" w:rsidRDefault="00DA4841">
      <w:pPr>
        <w:widowControl/>
        <w:adjustRightInd w:val="0"/>
        <w:snapToGrid w:val="0"/>
        <w:spacing w:line="580" w:lineRule="exact"/>
        <w:ind w:firstLineChars="200" w:firstLine="640"/>
        <w:jc w:val="left"/>
        <w:rPr>
          <w:rFonts w:eastAsia="仿宋_GB2312"/>
          <w:kern w:val="0"/>
          <w:sz w:val="32"/>
          <w:szCs w:val="32"/>
        </w:rPr>
      </w:pPr>
    </w:p>
    <w:p w:rsidR="00DA4841" w:rsidRDefault="00DA4841">
      <w:pPr>
        <w:widowControl/>
        <w:adjustRightInd w:val="0"/>
        <w:snapToGrid w:val="0"/>
        <w:spacing w:line="580" w:lineRule="exact"/>
        <w:ind w:firstLineChars="200" w:firstLine="640"/>
        <w:jc w:val="left"/>
        <w:rPr>
          <w:rFonts w:eastAsia="仿宋_GB2312"/>
          <w:kern w:val="0"/>
          <w:sz w:val="32"/>
          <w:szCs w:val="32"/>
        </w:rPr>
      </w:pPr>
    </w:p>
    <w:p w:rsidR="00DA4841" w:rsidRDefault="00DA4841">
      <w:pPr>
        <w:widowControl/>
        <w:adjustRightInd w:val="0"/>
        <w:snapToGrid w:val="0"/>
        <w:spacing w:line="580" w:lineRule="exact"/>
        <w:ind w:firstLineChars="200" w:firstLine="640"/>
        <w:jc w:val="left"/>
        <w:rPr>
          <w:rFonts w:eastAsia="仿宋_GB2312"/>
          <w:kern w:val="0"/>
          <w:sz w:val="32"/>
          <w:szCs w:val="32"/>
        </w:rPr>
      </w:pPr>
    </w:p>
    <w:p w:rsidR="00DA4841" w:rsidRDefault="004437A5" w:rsidP="00B61CFB">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DA4841" w:rsidRDefault="004437A5" w:rsidP="00B61CFB">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DA4841" w:rsidRDefault="00DA4841">
      <w:pPr>
        <w:widowControl/>
        <w:adjustRightInd w:val="0"/>
        <w:snapToGrid w:val="0"/>
        <w:spacing w:line="580" w:lineRule="exact"/>
        <w:ind w:firstLineChars="200" w:firstLine="640"/>
        <w:jc w:val="left"/>
        <w:rPr>
          <w:rFonts w:eastAsia="仿宋_GB2312"/>
          <w:kern w:val="0"/>
          <w:sz w:val="32"/>
          <w:szCs w:val="32"/>
          <w:u w:val="single"/>
        </w:rPr>
      </w:pPr>
    </w:p>
    <w:p w:rsidR="00DA4841" w:rsidRDefault="00DA4841">
      <w:pPr>
        <w:widowControl/>
        <w:adjustRightInd w:val="0"/>
        <w:snapToGrid w:val="0"/>
        <w:spacing w:line="580" w:lineRule="exact"/>
        <w:ind w:firstLineChars="200" w:firstLine="640"/>
        <w:jc w:val="left"/>
        <w:rPr>
          <w:rFonts w:eastAsia="仿宋_GB2312"/>
          <w:kern w:val="0"/>
          <w:sz w:val="32"/>
          <w:szCs w:val="32"/>
          <w:u w:val="single"/>
        </w:rPr>
      </w:pPr>
    </w:p>
    <w:p w:rsidR="00DA4841" w:rsidRDefault="00DA4841">
      <w:pPr>
        <w:widowControl/>
        <w:spacing w:line="580" w:lineRule="exact"/>
        <w:ind w:firstLineChars="160" w:firstLine="448"/>
        <w:jc w:val="left"/>
        <w:rPr>
          <w:rFonts w:eastAsia="仿宋_GB2312"/>
          <w:kern w:val="0"/>
          <w:sz w:val="28"/>
          <w:szCs w:val="28"/>
        </w:rPr>
      </w:pPr>
    </w:p>
    <w:p w:rsidR="00DA4841" w:rsidRDefault="00DA4841">
      <w:pPr>
        <w:widowControl/>
        <w:spacing w:line="580" w:lineRule="exact"/>
        <w:ind w:firstLineChars="160" w:firstLine="448"/>
        <w:jc w:val="left"/>
        <w:rPr>
          <w:rFonts w:eastAsia="仿宋_GB2312"/>
          <w:kern w:val="0"/>
          <w:sz w:val="28"/>
          <w:szCs w:val="28"/>
        </w:rPr>
      </w:pPr>
    </w:p>
    <w:p w:rsidR="00DA4841" w:rsidRDefault="00DA4841">
      <w:pPr>
        <w:widowControl/>
        <w:spacing w:line="580" w:lineRule="exact"/>
        <w:ind w:firstLineChars="160" w:firstLine="448"/>
        <w:jc w:val="left"/>
        <w:rPr>
          <w:rFonts w:eastAsia="仿宋_GB2312"/>
          <w:kern w:val="0"/>
          <w:sz w:val="28"/>
          <w:szCs w:val="28"/>
        </w:rPr>
      </w:pPr>
    </w:p>
    <w:p w:rsidR="00DA4841" w:rsidRDefault="00DA4841">
      <w:pPr>
        <w:widowControl/>
        <w:spacing w:line="580" w:lineRule="exact"/>
        <w:ind w:firstLineChars="160" w:firstLine="448"/>
        <w:jc w:val="left"/>
        <w:rPr>
          <w:rFonts w:eastAsia="仿宋_GB2312"/>
          <w:kern w:val="0"/>
          <w:sz w:val="28"/>
          <w:szCs w:val="28"/>
        </w:rPr>
      </w:pPr>
    </w:p>
    <w:p w:rsidR="00DA4841" w:rsidRDefault="00DA4841">
      <w:pPr>
        <w:spacing w:line="580" w:lineRule="exact"/>
        <w:rPr>
          <w:rFonts w:eastAsia="仿宋_GB2312"/>
          <w:sz w:val="32"/>
          <w:szCs w:val="32"/>
          <w:shd w:val="clear" w:color="auto" w:fill="FFFFFF"/>
        </w:rPr>
      </w:pPr>
    </w:p>
    <w:p w:rsidR="000D3D4F" w:rsidRDefault="000D3D4F">
      <w:pPr>
        <w:spacing w:line="580" w:lineRule="exact"/>
        <w:rPr>
          <w:rFonts w:eastAsia="仿宋_GB2312"/>
          <w:sz w:val="32"/>
          <w:szCs w:val="32"/>
          <w:shd w:val="clear" w:color="auto" w:fill="FFFFFF"/>
        </w:rPr>
      </w:pPr>
    </w:p>
    <w:p w:rsidR="00DA4841" w:rsidRDefault="004437A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DA4841" w:rsidRDefault="00DA4841">
      <w:pPr>
        <w:spacing w:line="580" w:lineRule="exact"/>
        <w:jc w:val="center"/>
        <w:rPr>
          <w:b/>
          <w:bCs/>
          <w:color w:val="000000"/>
          <w:spacing w:val="8"/>
          <w:sz w:val="44"/>
          <w:szCs w:val="44"/>
        </w:rPr>
      </w:pPr>
    </w:p>
    <w:p w:rsidR="00DA4841" w:rsidRDefault="00A11842">
      <w:pPr>
        <w:spacing w:line="580" w:lineRule="exact"/>
        <w:jc w:val="center"/>
        <w:rPr>
          <w:rFonts w:eastAsia="方正小标宋简体"/>
          <w:bCs/>
          <w:color w:val="000000"/>
          <w:spacing w:val="8"/>
          <w:sz w:val="44"/>
          <w:szCs w:val="44"/>
        </w:rPr>
      </w:pPr>
      <w:hyperlink r:id="rId9" w:history="1">
        <w:r w:rsidR="004437A5">
          <w:rPr>
            <w:rFonts w:eastAsia="方正小标宋简体"/>
            <w:bCs/>
            <w:color w:val="000000"/>
            <w:spacing w:val="8"/>
            <w:sz w:val="44"/>
            <w:szCs w:val="44"/>
          </w:rPr>
          <w:t>放弃面试资格声明</w:t>
        </w:r>
      </w:hyperlink>
    </w:p>
    <w:p w:rsidR="00DA4841" w:rsidRDefault="00DA4841">
      <w:pPr>
        <w:spacing w:line="580" w:lineRule="exact"/>
        <w:ind w:firstLineChars="200" w:firstLine="674"/>
        <w:rPr>
          <w:b/>
          <w:bCs/>
          <w:color w:val="000000"/>
          <w:spacing w:val="8"/>
          <w:sz w:val="32"/>
          <w:szCs w:val="32"/>
        </w:rPr>
      </w:pPr>
    </w:p>
    <w:p w:rsidR="00DA4841" w:rsidRDefault="004437A5">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南方监管局</w:t>
      </w:r>
      <w:r>
        <w:rPr>
          <w:rFonts w:eastAsia="仿宋_GB2312"/>
          <w:kern w:val="0"/>
          <w:sz w:val="32"/>
          <w:szCs w:val="32"/>
        </w:rPr>
        <w:t>：</w:t>
      </w:r>
    </w:p>
    <w:p w:rsidR="00DA4841" w:rsidRDefault="004437A5">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Pr>
          <w:rFonts w:eastAsia="仿宋_GB2312"/>
          <w:color w:val="000000"/>
          <w:kern w:val="0"/>
          <w:sz w:val="32"/>
          <w:szCs w:val="32"/>
        </w:rPr>
        <w:t>国家能源局</w:t>
      </w:r>
      <w:r>
        <w:rPr>
          <w:rFonts w:eastAsia="仿宋_GB2312" w:hint="eastAsia"/>
          <w:color w:val="000000"/>
          <w:kern w:val="0"/>
          <w:sz w:val="32"/>
          <w:szCs w:val="32"/>
        </w:rPr>
        <w:t>南方监管局</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DA4841" w:rsidRDefault="004437A5">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DA4841" w:rsidRDefault="00DA4841">
      <w:pPr>
        <w:widowControl/>
        <w:spacing w:line="580" w:lineRule="exact"/>
        <w:jc w:val="left"/>
        <w:rPr>
          <w:rFonts w:eastAsia="仿宋_GB2312"/>
          <w:kern w:val="0"/>
          <w:sz w:val="32"/>
          <w:szCs w:val="32"/>
        </w:rPr>
      </w:pPr>
    </w:p>
    <w:p w:rsidR="00DA4841" w:rsidRDefault="00DA4841">
      <w:pPr>
        <w:widowControl/>
        <w:spacing w:line="580" w:lineRule="exact"/>
        <w:jc w:val="left"/>
        <w:rPr>
          <w:rFonts w:eastAsia="仿宋_GB2312"/>
          <w:kern w:val="0"/>
          <w:sz w:val="32"/>
          <w:szCs w:val="32"/>
        </w:rPr>
      </w:pPr>
    </w:p>
    <w:p w:rsidR="00DA4841" w:rsidRDefault="00DA4841">
      <w:pPr>
        <w:widowControl/>
        <w:spacing w:line="580" w:lineRule="exact"/>
        <w:jc w:val="left"/>
        <w:rPr>
          <w:rFonts w:eastAsia="仿宋_GB2312"/>
          <w:kern w:val="0"/>
          <w:sz w:val="32"/>
          <w:szCs w:val="32"/>
        </w:rPr>
      </w:pPr>
    </w:p>
    <w:p w:rsidR="00DA4841" w:rsidRDefault="004437A5" w:rsidP="00B61CFB">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DA4841" w:rsidRDefault="004437A5" w:rsidP="00B61CFB">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DA4841" w:rsidRDefault="00DA4841">
      <w:pPr>
        <w:widowControl/>
        <w:adjustRightInd w:val="0"/>
        <w:snapToGrid w:val="0"/>
        <w:spacing w:line="580" w:lineRule="exact"/>
        <w:ind w:firstLineChars="200" w:firstLine="640"/>
        <w:jc w:val="left"/>
        <w:rPr>
          <w:rFonts w:eastAsia="仿宋_GB2312"/>
          <w:kern w:val="0"/>
          <w:sz w:val="32"/>
          <w:szCs w:val="32"/>
          <w:u w:val="single"/>
        </w:rPr>
      </w:pPr>
    </w:p>
    <w:p w:rsidR="00DA4841" w:rsidRDefault="00DA4841">
      <w:pPr>
        <w:widowControl/>
        <w:adjustRightInd w:val="0"/>
        <w:snapToGrid w:val="0"/>
        <w:spacing w:line="580" w:lineRule="exact"/>
        <w:ind w:firstLineChars="200" w:firstLine="640"/>
        <w:jc w:val="left"/>
        <w:rPr>
          <w:rFonts w:eastAsia="仿宋_GB2312"/>
          <w:kern w:val="0"/>
          <w:sz w:val="32"/>
          <w:szCs w:val="32"/>
          <w:u w:val="single"/>
        </w:rPr>
      </w:pPr>
    </w:p>
    <w:p w:rsidR="00DA4841" w:rsidRDefault="00DA4841">
      <w:pPr>
        <w:widowControl/>
        <w:adjustRightInd w:val="0"/>
        <w:snapToGrid w:val="0"/>
        <w:spacing w:line="580" w:lineRule="exact"/>
        <w:ind w:firstLineChars="200" w:firstLine="640"/>
        <w:jc w:val="left"/>
        <w:rPr>
          <w:rFonts w:eastAsia="仿宋_GB2312"/>
          <w:kern w:val="0"/>
          <w:sz w:val="32"/>
          <w:szCs w:val="32"/>
          <w:u w:val="single"/>
        </w:rPr>
      </w:pPr>
    </w:p>
    <w:p w:rsidR="00DA4841" w:rsidRDefault="004437A5">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DA4841" w:rsidRDefault="00DA4841">
      <w:pPr>
        <w:widowControl/>
        <w:spacing w:line="580" w:lineRule="exact"/>
        <w:ind w:firstLineChars="160" w:firstLine="448"/>
        <w:jc w:val="left"/>
        <w:rPr>
          <w:rFonts w:eastAsia="仿宋_GB2312"/>
          <w:kern w:val="0"/>
          <w:sz w:val="28"/>
          <w:szCs w:val="28"/>
        </w:rPr>
      </w:pPr>
    </w:p>
    <w:p w:rsidR="00DA4841" w:rsidRDefault="00DA4841">
      <w:pPr>
        <w:widowControl/>
        <w:spacing w:line="580" w:lineRule="exact"/>
        <w:ind w:firstLineChars="160" w:firstLine="448"/>
        <w:jc w:val="left"/>
        <w:rPr>
          <w:rFonts w:eastAsia="仿宋_GB2312"/>
          <w:kern w:val="0"/>
          <w:sz w:val="28"/>
          <w:szCs w:val="28"/>
        </w:rPr>
      </w:pPr>
    </w:p>
    <w:p w:rsidR="00DA4841" w:rsidRDefault="00DA4841">
      <w:pPr>
        <w:widowControl/>
        <w:spacing w:line="580" w:lineRule="exact"/>
        <w:ind w:firstLineChars="160" w:firstLine="448"/>
        <w:jc w:val="left"/>
        <w:rPr>
          <w:rFonts w:eastAsia="仿宋_GB2312"/>
          <w:kern w:val="0"/>
          <w:sz w:val="28"/>
          <w:szCs w:val="28"/>
        </w:rPr>
        <w:sectPr w:rsidR="00DA4841">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DA4841">
        <w:trPr>
          <w:gridAfter w:val="19"/>
          <w:wAfter w:w="12669" w:type="dxa"/>
          <w:trHeight w:val="393"/>
        </w:trPr>
        <w:tc>
          <w:tcPr>
            <w:tcW w:w="1217" w:type="dxa"/>
            <w:gridSpan w:val="2"/>
            <w:tcBorders>
              <w:top w:val="nil"/>
              <w:left w:val="nil"/>
              <w:bottom w:val="nil"/>
              <w:right w:val="nil"/>
            </w:tcBorders>
            <w:shd w:val="clear" w:color="auto" w:fill="auto"/>
            <w:vAlign w:val="center"/>
          </w:tcPr>
          <w:p w:rsidR="00DA4841" w:rsidRDefault="004437A5">
            <w:pPr>
              <w:widowControl/>
              <w:jc w:val="left"/>
              <w:rPr>
                <w:rFonts w:ascii="黑体" w:eastAsia="黑体" w:hAnsi="黑体" w:cs="宋体"/>
                <w:kern w:val="0"/>
                <w:sz w:val="24"/>
                <w:szCs w:val="24"/>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DA4841" w:rsidRDefault="00DA4841">
            <w:pPr>
              <w:widowControl/>
              <w:jc w:val="left"/>
              <w:rPr>
                <w:rFonts w:ascii="宋体" w:hAnsi="宋体" w:cs="宋体"/>
                <w:kern w:val="0"/>
                <w:sz w:val="24"/>
                <w:szCs w:val="24"/>
              </w:rPr>
            </w:pPr>
          </w:p>
        </w:tc>
      </w:tr>
      <w:tr w:rsidR="00DA4841">
        <w:trPr>
          <w:trHeight w:val="542"/>
        </w:trPr>
        <w:tc>
          <w:tcPr>
            <w:tcW w:w="14620" w:type="dxa"/>
            <w:gridSpan w:val="22"/>
            <w:tcBorders>
              <w:top w:val="nil"/>
              <w:left w:val="nil"/>
              <w:bottom w:val="nil"/>
              <w:right w:val="nil"/>
            </w:tcBorders>
            <w:shd w:val="clear" w:color="auto" w:fill="auto"/>
            <w:vAlign w:val="center"/>
          </w:tcPr>
          <w:p w:rsidR="00DA4841" w:rsidRDefault="004437A5">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DA4841">
        <w:trPr>
          <w:trHeight w:val="330"/>
        </w:trPr>
        <w:tc>
          <w:tcPr>
            <w:tcW w:w="1951" w:type="dxa"/>
            <w:gridSpan w:val="3"/>
            <w:tcBorders>
              <w:top w:val="nil"/>
              <w:left w:val="nil"/>
              <w:bottom w:val="nil"/>
              <w:right w:val="nil"/>
            </w:tcBorders>
            <w:shd w:val="clear" w:color="auto" w:fill="auto"/>
            <w:vAlign w:val="center"/>
          </w:tcPr>
          <w:p w:rsidR="00DA4841" w:rsidRDefault="004437A5">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DA4841" w:rsidRDefault="004437A5">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DA4841" w:rsidRDefault="004437A5">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DA4841" w:rsidRDefault="00DA4841">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DA4841" w:rsidRDefault="004437A5">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DA4841" w:rsidRDefault="00DA4841">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DA4841" w:rsidRDefault="004437A5">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DA4841">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DA4841">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DA4841" w:rsidRDefault="00DA4841">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亲属</w:t>
            </w:r>
          </w:p>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DA4841" w:rsidRDefault="00DA4841">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DA4841" w:rsidRDefault="00DA4841">
            <w:pPr>
              <w:widowControl/>
              <w:jc w:val="left"/>
              <w:rPr>
                <w:rFonts w:ascii="黑体" w:eastAsia="黑体" w:hAnsi="黑体" w:cs="宋体"/>
                <w:kern w:val="0"/>
                <w:sz w:val="20"/>
              </w:rPr>
            </w:pPr>
          </w:p>
        </w:tc>
      </w:tr>
      <w:tr w:rsidR="00DA4841">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A4841" w:rsidRDefault="004437A5">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DA4841" w:rsidRDefault="004437A5">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DA4841">
        <w:trPr>
          <w:trHeight w:val="707"/>
        </w:trPr>
        <w:tc>
          <w:tcPr>
            <w:tcW w:w="417"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DA4841" w:rsidRDefault="004437A5">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DA4841">
        <w:trPr>
          <w:trHeight w:val="707"/>
        </w:trPr>
        <w:tc>
          <w:tcPr>
            <w:tcW w:w="417"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DA4841" w:rsidRDefault="004437A5">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DA4841">
        <w:trPr>
          <w:trHeight w:val="676"/>
        </w:trPr>
        <w:tc>
          <w:tcPr>
            <w:tcW w:w="417"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DA4841" w:rsidRDefault="00DA4841">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DA4841" w:rsidRDefault="004437A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DA4841">
        <w:trPr>
          <w:trHeight w:val="1556"/>
        </w:trPr>
        <w:tc>
          <w:tcPr>
            <w:tcW w:w="14620" w:type="dxa"/>
            <w:gridSpan w:val="22"/>
            <w:tcBorders>
              <w:top w:val="nil"/>
              <w:left w:val="nil"/>
              <w:bottom w:val="nil"/>
              <w:right w:val="nil"/>
            </w:tcBorders>
            <w:shd w:val="clear" w:color="auto" w:fill="auto"/>
            <w:vAlign w:val="center"/>
          </w:tcPr>
          <w:p w:rsidR="00DA4841" w:rsidRDefault="004437A5">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DA4841" w:rsidRDefault="00DA4841"/>
    <w:p w:rsidR="00DA4841" w:rsidRDefault="00DA4841">
      <w:pPr>
        <w:widowControl/>
        <w:spacing w:line="580" w:lineRule="exact"/>
        <w:ind w:firstLineChars="160" w:firstLine="448"/>
        <w:jc w:val="left"/>
        <w:rPr>
          <w:rFonts w:eastAsia="仿宋_GB2312"/>
          <w:kern w:val="0"/>
          <w:sz w:val="28"/>
          <w:szCs w:val="28"/>
        </w:rPr>
        <w:sectPr w:rsidR="00DA4841">
          <w:pgSz w:w="16838" w:h="11906" w:orient="landscape"/>
          <w:pgMar w:top="1797" w:right="1389" w:bottom="1797" w:left="1361" w:header="851" w:footer="992" w:gutter="0"/>
          <w:cols w:space="720"/>
          <w:titlePg/>
          <w:docGrid w:type="lines" w:linePitch="312"/>
        </w:sectPr>
      </w:pPr>
    </w:p>
    <w:p w:rsidR="00DA4841" w:rsidRDefault="004437A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DA4841" w:rsidRDefault="00DA4841">
      <w:pPr>
        <w:rPr>
          <w:color w:val="000000"/>
        </w:rPr>
      </w:pPr>
    </w:p>
    <w:p w:rsidR="00DA4841" w:rsidRDefault="004437A5">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DA4841" w:rsidRDefault="00DA4841">
      <w:pPr>
        <w:widowControl/>
        <w:adjustRightInd w:val="0"/>
        <w:snapToGrid w:val="0"/>
        <w:spacing w:line="560" w:lineRule="exact"/>
        <w:jc w:val="left"/>
        <w:rPr>
          <w:rFonts w:eastAsia="仿宋_GB2312"/>
          <w:color w:val="000000"/>
          <w:kern w:val="0"/>
          <w:sz w:val="32"/>
          <w:szCs w:val="32"/>
        </w:rPr>
      </w:pPr>
    </w:p>
    <w:p w:rsidR="00DA4841" w:rsidRDefault="004437A5" w:rsidP="00B61CFB">
      <w:pPr>
        <w:widowControl/>
        <w:adjustRightInd w:val="0"/>
        <w:snapToGrid w:val="0"/>
        <w:spacing w:line="580" w:lineRule="exact"/>
        <w:jc w:val="left"/>
        <w:rPr>
          <w:rFonts w:eastAsia="仿宋_GB2312"/>
          <w:color w:val="000000"/>
          <w:kern w:val="0"/>
          <w:sz w:val="32"/>
          <w:szCs w:val="32"/>
        </w:rPr>
      </w:pPr>
      <w:r>
        <w:rPr>
          <w:rFonts w:eastAsia="仿宋_GB2312"/>
          <w:color w:val="000000"/>
          <w:kern w:val="0"/>
          <w:sz w:val="32"/>
          <w:szCs w:val="32"/>
        </w:rPr>
        <w:t>国家能源局</w:t>
      </w:r>
      <w:r>
        <w:rPr>
          <w:rFonts w:eastAsia="仿宋_GB2312" w:hint="eastAsia"/>
          <w:color w:val="000000"/>
          <w:kern w:val="0"/>
          <w:sz w:val="32"/>
          <w:szCs w:val="32"/>
        </w:rPr>
        <w:t>南方监管局</w:t>
      </w:r>
      <w:r>
        <w:rPr>
          <w:rFonts w:eastAsia="仿宋_GB2312"/>
          <w:color w:val="000000"/>
          <w:kern w:val="0"/>
          <w:sz w:val="32"/>
          <w:szCs w:val="32"/>
        </w:rPr>
        <w:t>：</w:t>
      </w:r>
    </w:p>
    <w:p w:rsidR="00DA4841" w:rsidRDefault="004437A5" w:rsidP="00B61CFB">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kern w:val="0"/>
          <w:sz w:val="32"/>
          <w:szCs w:val="32"/>
        </w:rPr>
        <w:t>国家能源局</w:t>
      </w:r>
      <w:r>
        <w:rPr>
          <w:rFonts w:eastAsia="仿宋_GB2312" w:hint="eastAsia"/>
          <w:kern w:val="0"/>
          <w:sz w:val="32"/>
          <w:szCs w:val="32"/>
        </w:rPr>
        <w:t>南方监管局</w:t>
      </w:r>
      <w:r w:rsidR="00B61CFB" w:rsidRPr="00C57A1E">
        <w:rPr>
          <w:rFonts w:eastAsia="仿宋_GB2312"/>
          <w:color w:val="000000"/>
          <w:kern w:val="0"/>
          <w:sz w:val="32"/>
          <w:szCs w:val="32"/>
        </w:rPr>
        <w:t>XX</w:t>
      </w:r>
      <w:r w:rsidR="00B61CFB" w:rsidRPr="00C57A1E">
        <w:rPr>
          <w:rFonts w:eastAsia="仿宋_GB2312"/>
          <w:color w:val="000000"/>
          <w:kern w:val="0"/>
          <w:sz w:val="32"/>
          <w:szCs w:val="32"/>
        </w:rPr>
        <w:t>职位</w:t>
      </w:r>
      <w:r w:rsidR="00B61CFB" w:rsidRPr="00546C92">
        <w:rPr>
          <w:rFonts w:eastAsia="仿宋_GB2312"/>
          <w:color w:val="000000"/>
          <w:kern w:val="0"/>
          <w:sz w:val="32"/>
          <w:szCs w:val="32"/>
        </w:rPr>
        <w:t>（职位代码</w:t>
      </w:r>
      <w:r w:rsidR="00B61CFB" w:rsidRPr="00546C92">
        <w:rPr>
          <w:rFonts w:eastAsia="仿宋_GB2312"/>
          <w:color w:val="000000"/>
          <w:kern w:val="0"/>
          <w:sz w:val="32"/>
          <w:szCs w:val="32"/>
        </w:rPr>
        <w:t>XXXXXXXXXXXX</w:t>
      </w:r>
      <w:r w:rsidR="00B61CFB"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DA4841" w:rsidRDefault="00DA4841" w:rsidP="00B61CFB">
      <w:pPr>
        <w:spacing w:line="580" w:lineRule="exact"/>
        <w:ind w:firstLine="640"/>
        <w:rPr>
          <w:rFonts w:ascii="仿宋_GB2312" w:eastAsia="仿宋_GB2312"/>
          <w:color w:val="000000"/>
          <w:kern w:val="0"/>
          <w:sz w:val="32"/>
          <w:szCs w:val="32"/>
        </w:rPr>
      </w:pPr>
    </w:p>
    <w:p w:rsidR="00DA4841" w:rsidRDefault="00DA4841" w:rsidP="00B61CFB">
      <w:pPr>
        <w:spacing w:line="580" w:lineRule="exact"/>
        <w:ind w:firstLine="640"/>
        <w:rPr>
          <w:rFonts w:ascii="仿宋_GB2312" w:eastAsia="仿宋_GB2312"/>
          <w:color w:val="000000"/>
          <w:kern w:val="0"/>
          <w:sz w:val="32"/>
          <w:szCs w:val="32"/>
        </w:rPr>
      </w:pPr>
    </w:p>
    <w:p w:rsidR="00DA4841" w:rsidRDefault="00DA4841" w:rsidP="00B61CFB">
      <w:pPr>
        <w:spacing w:line="580" w:lineRule="exact"/>
        <w:ind w:firstLine="640"/>
        <w:rPr>
          <w:rFonts w:ascii="仿宋_GB2312" w:eastAsia="仿宋_GB2312"/>
          <w:color w:val="000000"/>
          <w:kern w:val="0"/>
          <w:sz w:val="32"/>
          <w:szCs w:val="32"/>
        </w:rPr>
      </w:pPr>
    </w:p>
    <w:p w:rsidR="00DA4841" w:rsidRDefault="004437A5" w:rsidP="00B61CFB">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DA4841" w:rsidRDefault="004437A5" w:rsidP="00B61CFB">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DA4841" w:rsidRDefault="00DA4841">
      <w:pPr>
        <w:rPr>
          <w:rFonts w:eastAsia="仿宋_GB2312"/>
          <w:color w:val="000000"/>
          <w:kern w:val="0"/>
          <w:sz w:val="32"/>
          <w:szCs w:val="32"/>
        </w:rPr>
      </w:pPr>
    </w:p>
    <w:p w:rsidR="00DA4841" w:rsidRDefault="00DA4841">
      <w:pPr>
        <w:rPr>
          <w:rFonts w:eastAsia="仿宋_GB2312"/>
          <w:color w:val="000000"/>
          <w:kern w:val="0"/>
          <w:sz w:val="32"/>
          <w:szCs w:val="32"/>
        </w:rPr>
      </w:pPr>
    </w:p>
    <w:p w:rsidR="00DA4841" w:rsidRDefault="00DA4841">
      <w:pPr>
        <w:rPr>
          <w:rFonts w:eastAsia="仿宋_GB2312"/>
          <w:color w:val="000000"/>
          <w:kern w:val="0"/>
          <w:sz w:val="32"/>
          <w:szCs w:val="32"/>
        </w:rPr>
      </w:pPr>
    </w:p>
    <w:p w:rsidR="00DA4841" w:rsidRDefault="00DA4841">
      <w:pPr>
        <w:rPr>
          <w:rFonts w:eastAsia="仿宋_GB2312"/>
          <w:color w:val="000000"/>
          <w:kern w:val="0"/>
          <w:sz w:val="32"/>
          <w:szCs w:val="32"/>
        </w:rPr>
      </w:pPr>
    </w:p>
    <w:p w:rsidR="00DA4841" w:rsidRDefault="00DA4841">
      <w:pPr>
        <w:rPr>
          <w:rFonts w:eastAsia="仿宋_GB2312"/>
          <w:color w:val="000000"/>
          <w:kern w:val="0"/>
          <w:sz w:val="32"/>
          <w:szCs w:val="32"/>
        </w:rPr>
      </w:pPr>
    </w:p>
    <w:p w:rsidR="00DA4841" w:rsidRDefault="00DA4841">
      <w:pPr>
        <w:rPr>
          <w:rFonts w:eastAsia="仿宋_GB2312"/>
          <w:color w:val="000000"/>
          <w:kern w:val="0"/>
          <w:sz w:val="32"/>
          <w:szCs w:val="32"/>
        </w:rPr>
      </w:pPr>
    </w:p>
    <w:p w:rsidR="009A3392" w:rsidRPr="009A3392" w:rsidRDefault="009A3392">
      <w:pPr>
        <w:rPr>
          <w:rFonts w:eastAsia="仿宋_GB2312"/>
          <w:color w:val="000000"/>
          <w:kern w:val="0"/>
          <w:sz w:val="32"/>
          <w:szCs w:val="32"/>
        </w:rPr>
      </w:pPr>
    </w:p>
    <w:p w:rsidR="00DA4841" w:rsidRDefault="004437A5">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DA4841">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42" w:rsidRDefault="00A11842">
      <w:r>
        <w:separator/>
      </w:r>
    </w:p>
  </w:endnote>
  <w:endnote w:type="continuationSeparator" w:id="0">
    <w:p w:rsidR="00A11842" w:rsidRDefault="00A1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70631"/>
      <w:docPartObj>
        <w:docPartGallery w:val="Page Numbers (Bottom of Page)"/>
        <w:docPartUnique/>
      </w:docPartObj>
    </w:sdtPr>
    <w:sdtEndPr>
      <w:rPr>
        <w:sz w:val="21"/>
      </w:rPr>
    </w:sdtEndPr>
    <w:sdtContent>
      <w:p w:rsidR="009577B4" w:rsidRPr="009577B4" w:rsidRDefault="009577B4">
        <w:pPr>
          <w:pStyle w:val="a5"/>
          <w:jc w:val="center"/>
          <w:rPr>
            <w:sz w:val="21"/>
          </w:rPr>
        </w:pPr>
        <w:r w:rsidRPr="009577B4">
          <w:rPr>
            <w:sz w:val="21"/>
          </w:rPr>
          <w:fldChar w:fldCharType="begin"/>
        </w:r>
        <w:r w:rsidRPr="009577B4">
          <w:rPr>
            <w:sz w:val="21"/>
          </w:rPr>
          <w:instrText>PAGE   \* MERGEFORMAT</w:instrText>
        </w:r>
        <w:r w:rsidRPr="009577B4">
          <w:rPr>
            <w:sz w:val="21"/>
          </w:rPr>
          <w:fldChar w:fldCharType="separate"/>
        </w:r>
        <w:r w:rsidR="00D128CB" w:rsidRPr="00D128CB">
          <w:rPr>
            <w:noProof/>
            <w:sz w:val="21"/>
            <w:lang w:val="zh-CN"/>
          </w:rPr>
          <w:t>6</w:t>
        </w:r>
        <w:r w:rsidRPr="009577B4">
          <w:rPr>
            <w:sz w:val="21"/>
          </w:rPr>
          <w:fldChar w:fldCharType="end"/>
        </w:r>
      </w:p>
    </w:sdtContent>
  </w:sdt>
  <w:p w:rsidR="00DA4841" w:rsidRDefault="00DA48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72004"/>
      <w:docPartObj>
        <w:docPartGallery w:val="Page Numbers (Bottom of Page)"/>
        <w:docPartUnique/>
      </w:docPartObj>
    </w:sdtPr>
    <w:sdtEndPr>
      <w:rPr>
        <w:sz w:val="21"/>
      </w:rPr>
    </w:sdtEndPr>
    <w:sdtContent>
      <w:p w:rsidR="009577B4" w:rsidRPr="009577B4" w:rsidRDefault="009577B4">
        <w:pPr>
          <w:pStyle w:val="a5"/>
          <w:jc w:val="center"/>
          <w:rPr>
            <w:sz w:val="21"/>
          </w:rPr>
        </w:pPr>
        <w:r w:rsidRPr="009577B4">
          <w:rPr>
            <w:sz w:val="21"/>
          </w:rPr>
          <w:fldChar w:fldCharType="begin"/>
        </w:r>
        <w:r w:rsidRPr="009577B4">
          <w:rPr>
            <w:sz w:val="21"/>
          </w:rPr>
          <w:instrText>PAGE   \* MERGEFORMAT</w:instrText>
        </w:r>
        <w:r w:rsidRPr="009577B4">
          <w:rPr>
            <w:sz w:val="21"/>
          </w:rPr>
          <w:fldChar w:fldCharType="separate"/>
        </w:r>
        <w:r w:rsidR="00D128CB" w:rsidRPr="00D128CB">
          <w:rPr>
            <w:noProof/>
            <w:sz w:val="21"/>
            <w:lang w:val="zh-CN"/>
          </w:rPr>
          <w:t>11</w:t>
        </w:r>
        <w:r w:rsidRPr="009577B4">
          <w:rPr>
            <w:sz w:val="21"/>
          </w:rPr>
          <w:fldChar w:fldCharType="end"/>
        </w:r>
      </w:p>
    </w:sdtContent>
  </w:sdt>
  <w:p w:rsidR="009577B4" w:rsidRDefault="009577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42" w:rsidRDefault="00A11842">
      <w:r>
        <w:separator/>
      </w:r>
    </w:p>
  </w:footnote>
  <w:footnote w:type="continuationSeparator" w:id="0">
    <w:p w:rsidR="00A11842" w:rsidRDefault="00A11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DF0BA7"/>
    <w:rsid w:val="EEEBC8A8"/>
    <w:rsid w:val="FFEF4165"/>
    <w:rsid w:val="000142E1"/>
    <w:rsid w:val="000173B4"/>
    <w:rsid w:val="00020BD2"/>
    <w:rsid w:val="000253B9"/>
    <w:rsid w:val="0002626A"/>
    <w:rsid w:val="00033DF8"/>
    <w:rsid w:val="0004144D"/>
    <w:rsid w:val="00041D80"/>
    <w:rsid w:val="000463F1"/>
    <w:rsid w:val="00047CFF"/>
    <w:rsid w:val="00052337"/>
    <w:rsid w:val="00056B94"/>
    <w:rsid w:val="0005781E"/>
    <w:rsid w:val="00063596"/>
    <w:rsid w:val="000725DD"/>
    <w:rsid w:val="00073513"/>
    <w:rsid w:val="0008323A"/>
    <w:rsid w:val="00084255"/>
    <w:rsid w:val="00084A54"/>
    <w:rsid w:val="000911FF"/>
    <w:rsid w:val="00094BFE"/>
    <w:rsid w:val="00096D95"/>
    <w:rsid w:val="000B138D"/>
    <w:rsid w:val="000B50EF"/>
    <w:rsid w:val="000C3C26"/>
    <w:rsid w:val="000D012B"/>
    <w:rsid w:val="000D3D4F"/>
    <w:rsid w:val="000E0134"/>
    <w:rsid w:val="000E1BC9"/>
    <w:rsid w:val="000E79FD"/>
    <w:rsid w:val="000E7ACD"/>
    <w:rsid w:val="000F60CE"/>
    <w:rsid w:val="00100857"/>
    <w:rsid w:val="00106246"/>
    <w:rsid w:val="00110D43"/>
    <w:rsid w:val="00117B83"/>
    <w:rsid w:val="00122176"/>
    <w:rsid w:val="001508B1"/>
    <w:rsid w:val="001551BB"/>
    <w:rsid w:val="0015600C"/>
    <w:rsid w:val="001572C0"/>
    <w:rsid w:val="001573A4"/>
    <w:rsid w:val="00160ADF"/>
    <w:rsid w:val="00161264"/>
    <w:rsid w:val="0016365B"/>
    <w:rsid w:val="001655B0"/>
    <w:rsid w:val="00167DB2"/>
    <w:rsid w:val="00171AEE"/>
    <w:rsid w:val="001726BD"/>
    <w:rsid w:val="00172A27"/>
    <w:rsid w:val="001829C2"/>
    <w:rsid w:val="00184954"/>
    <w:rsid w:val="00190B6E"/>
    <w:rsid w:val="001A58C0"/>
    <w:rsid w:val="001B251C"/>
    <w:rsid w:val="001B3289"/>
    <w:rsid w:val="001B6877"/>
    <w:rsid w:val="001B7B8B"/>
    <w:rsid w:val="001D5FD1"/>
    <w:rsid w:val="001D6399"/>
    <w:rsid w:val="001D6509"/>
    <w:rsid w:val="001D7747"/>
    <w:rsid w:val="001D7D75"/>
    <w:rsid w:val="001E1F66"/>
    <w:rsid w:val="001E6F9C"/>
    <w:rsid w:val="001F036F"/>
    <w:rsid w:val="001F2A74"/>
    <w:rsid w:val="001F3F0B"/>
    <w:rsid w:val="001F402D"/>
    <w:rsid w:val="002057B1"/>
    <w:rsid w:val="002061A5"/>
    <w:rsid w:val="00210157"/>
    <w:rsid w:val="00213AE4"/>
    <w:rsid w:val="00215A3E"/>
    <w:rsid w:val="00217CA4"/>
    <w:rsid w:val="00224FD2"/>
    <w:rsid w:val="00227653"/>
    <w:rsid w:val="00242965"/>
    <w:rsid w:val="00244F44"/>
    <w:rsid w:val="002503B2"/>
    <w:rsid w:val="0025211A"/>
    <w:rsid w:val="002576CF"/>
    <w:rsid w:val="002721D8"/>
    <w:rsid w:val="0027592B"/>
    <w:rsid w:val="0028222E"/>
    <w:rsid w:val="00282374"/>
    <w:rsid w:val="00282989"/>
    <w:rsid w:val="002839D9"/>
    <w:rsid w:val="00285A37"/>
    <w:rsid w:val="00291775"/>
    <w:rsid w:val="00294724"/>
    <w:rsid w:val="002A04AE"/>
    <w:rsid w:val="002B0C8C"/>
    <w:rsid w:val="002B3086"/>
    <w:rsid w:val="002B3203"/>
    <w:rsid w:val="002C4F28"/>
    <w:rsid w:val="002D4AC8"/>
    <w:rsid w:val="002D61AC"/>
    <w:rsid w:val="002E1590"/>
    <w:rsid w:val="002E1EDA"/>
    <w:rsid w:val="002E43DA"/>
    <w:rsid w:val="002E53A5"/>
    <w:rsid w:val="002F150A"/>
    <w:rsid w:val="002F394F"/>
    <w:rsid w:val="002F4833"/>
    <w:rsid w:val="00302DBD"/>
    <w:rsid w:val="00303B7C"/>
    <w:rsid w:val="00314F28"/>
    <w:rsid w:val="003170EC"/>
    <w:rsid w:val="00321596"/>
    <w:rsid w:val="003221D7"/>
    <w:rsid w:val="00327A51"/>
    <w:rsid w:val="00333FFC"/>
    <w:rsid w:val="00340063"/>
    <w:rsid w:val="00340BB8"/>
    <w:rsid w:val="003468D9"/>
    <w:rsid w:val="00357DA6"/>
    <w:rsid w:val="003606B4"/>
    <w:rsid w:val="0036087D"/>
    <w:rsid w:val="003611F3"/>
    <w:rsid w:val="003613F6"/>
    <w:rsid w:val="00364A16"/>
    <w:rsid w:val="003756CD"/>
    <w:rsid w:val="003761F0"/>
    <w:rsid w:val="00376C91"/>
    <w:rsid w:val="00387A1F"/>
    <w:rsid w:val="003956E3"/>
    <w:rsid w:val="003A25A3"/>
    <w:rsid w:val="003A25F7"/>
    <w:rsid w:val="003A6580"/>
    <w:rsid w:val="003B2E63"/>
    <w:rsid w:val="003B4FCF"/>
    <w:rsid w:val="003C00E7"/>
    <w:rsid w:val="003C0E76"/>
    <w:rsid w:val="003C43EA"/>
    <w:rsid w:val="003C558B"/>
    <w:rsid w:val="003C75C6"/>
    <w:rsid w:val="003D48AF"/>
    <w:rsid w:val="003E1581"/>
    <w:rsid w:val="003E78AB"/>
    <w:rsid w:val="003F1DDA"/>
    <w:rsid w:val="00402A06"/>
    <w:rsid w:val="00405531"/>
    <w:rsid w:val="00411230"/>
    <w:rsid w:val="004113A1"/>
    <w:rsid w:val="00413EBD"/>
    <w:rsid w:val="00422E78"/>
    <w:rsid w:val="004320E7"/>
    <w:rsid w:val="00433790"/>
    <w:rsid w:val="004437A5"/>
    <w:rsid w:val="00456867"/>
    <w:rsid w:val="00457BAA"/>
    <w:rsid w:val="00460AE1"/>
    <w:rsid w:val="00463CE0"/>
    <w:rsid w:val="0046575C"/>
    <w:rsid w:val="00465F9C"/>
    <w:rsid w:val="00466650"/>
    <w:rsid w:val="00477620"/>
    <w:rsid w:val="0048176E"/>
    <w:rsid w:val="004850FA"/>
    <w:rsid w:val="004866BF"/>
    <w:rsid w:val="00486F8A"/>
    <w:rsid w:val="004968DC"/>
    <w:rsid w:val="004A679F"/>
    <w:rsid w:val="004B5C62"/>
    <w:rsid w:val="004B6618"/>
    <w:rsid w:val="004B6CFC"/>
    <w:rsid w:val="004B7C19"/>
    <w:rsid w:val="004C1592"/>
    <w:rsid w:val="004C2B55"/>
    <w:rsid w:val="004C308D"/>
    <w:rsid w:val="004C5817"/>
    <w:rsid w:val="004C7151"/>
    <w:rsid w:val="004D4FA8"/>
    <w:rsid w:val="004E135F"/>
    <w:rsid w:val="004F0888"/>
    <w:rsid w:val="0050365E"/>
    <w:rsid w:val="00512CC5"/>
    <w:rsid w:val="005329C3"/>
    <w:rsid w:val="005442CC"/>
    <w:rsid w:val="00546201"/>
    <w:rsid w:val="005505DA"/>
    <w:rsid w:val="00554DBF"/>
    <w:rsid w:val="00567C34"/>
    <w:rsid w:val="005710F5"/>
    <w:rsid w:val="0057141F"/>
    <w:rsid w:val="0057752E"/>
    <w:rsid w:val="00577C30"/>
    <w:rsid w:val="00580E96"/>
    <w:rsid w:val="00585698"/>
    <w:rsid w:val="005941B9"/>
    <w:rsid w:val="005A0939"/>
    <w:rsid w:val="005A2D6D"/>
    <w:rsid w:val="005A6A4E"/>
    <w:rsid w:val="005A7DDF"/>
    <w:rsid w:val="005B3FAB"/>
    <w:rsid w:val="005C5EE1"/>
    <w:rsid w:val="005C76F1"/>
    <w:rsid w:val="005D2A5F"/>
    <w:rsid w:val="005E4084"/>
    <w:rsid w:val="005E66AD"/>
    <w:rsid w:val="005F1D9A"/>
    <w:rsid w:val="005F605C"/>
    <w:rsid w:val="005F6C11"/>
    <w:rsid w:val="00600456"/>
    <w:rsid w:val="00605D48"/>
    <w:rsid w:val="006113C3"/>
    <w:rsid w:val="00622C4C"/>
    <w:rsid w:val="006306AD"/>
    <w:rsid w:val="00630E8E"/>
    <w:rsid w:val="00632EDE"/>
    <w:rsid w:val="00634804"/>
    <w:rsid w:val="006351F5"/>
    <w:rsid w:val="0063712C"/>
    <w:rsid w:val="006412FB"/>
    <w:rsid w:val="00641D94"/>
    <w:rsid w:val="006435FA"/>
    <w:rsid w:val="00651A2C"/>
    <w:rsid w:val="00652E7D"/>
    <w:rsid w:val="0065400D"/>
    <w:rsid w:val="0065699B"/>
    <w:rsid w:val="00656D59"/>
    <w:rsid w:val="0066386B"/>
    <w:rsid w:val="006752BD"/>
    <w:rsid w:val="0069289D"/>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61F3D"/>
    <w:rsid w:val="00864919"/>
    <w:rsid w:val="00873A7C"/>
    <w:rsid w:val="00877C9D"/>
    <w:rsid w:val="00880D3E"/>
    <w:rsid w:val="00882EA6"/>
    <w:rsid w:val="0088371B"/>
    <w:rsid w:val="00884184"/>
    <w:rsid w:val="00890E9C"/>
    <w:rsid w:val="00896075"/>
    <w:rsid w:val="008A365C"/>
    <w:rsid w:val="008A7CF0"/>
    <w:rsid w:val="008B4390"/>
    <w:rsid w:val="008C45A4"/>
    <w:rsid w:val="008D387C"/>
    <w:rsid w:val="008E7853"/>
    <w:rsid w:val="008F16BA"/>
    <w:rsid w:val="008F1FBC"/>
    <w:rsid w:val="008F2DDD"/>
    <w:rsid w:val="008F4387"/>
    <w:rsid w:val="008F5499"/>
    <w:rsid w:val="00917ADC"/>
    <w:rsid w:val="00936F2D"/>
    <w:rsid w:val="00946DC2"/>
    <w:rsid w:val="00946F15"/>
    <w:rsid w:val="00955B0D"/>
    <w:rsid w:val="009577B4"/>
    <w:rsid w:val="00963884"/>
    <w:rsid w:val="00965EE2"/>
    <w:rsid w:val="00967398"/>
    <w:rsid w:val="00973123"/>
    <w:rsid w:val="00992117"/>
    <w:rsid w:val="00997777"/>
    <w:rsid w:val="009A3392"/>
    <w:rsid w:val="009B20E8"/>
    <w:rsid w:val="009B6CFF"/>
    <w:rsid w:val="009C19AF"/>
    <w:rsid w:val="009C4822"/>
    <w:rsid w:val="009D2053"/>
    <w:rsid w:val="009D25BE"/>
    <w:rsid w:val="009E5DAF"/>
    <w:rsid w:val="009F15B2"/>
    <w:rsid w:val="009F3AF5"/>
    <w:rsid w:val="009F4A79"/>
    <w:rsid w:val="00A026E5"/>
    <w:rsid w:val="00A03DC9"/>
    <w:rsid w:val="00A06E90"/>
    <w:rsid w:val="00A11842"/>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D4D"/>
    <w:rsid w:val="00A62741"/>
    <w:rsid w:val="00A675C1"/>
    <w:rsid w:val="00A679DE"/>
    <w:rsid w:val="00A704E0"/>
    <w:rsid w:val="00A73A67"/>
    <w:rsid w:val="00A82A48"/>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1CFB"/>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5164"/>
    <w:rsid w:val="00D128CB"/>
    <w:rsid w:val="00D13773"/>
    <w:rsid w:val="00D14179"/>
    <w:rsid w:val="00D16419"/>
    <w:rsid w:val="00D24FCC"/>
    <w:rsid w:val="00D31C33"/>
    <w:rsid w:val="00D34BCF"/>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4841"/>
    <w:rsid w:val="00DA51FC"/>
    <w:rsid w:val="00DB1B64"/>
    <w:rsid w:val="00DB56D3"/>
    <w:rsid w:val="00DC2A8E"/>
    <w:rsid w:val="00DC330F"/>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62F3"/>
    <w:rsid w:val="00E42FC2"/>
    <w:rsid w:val="00E5374A"/>
    <w:rsid w:val="00E55FF5"/>
    <w:rsid w:val="00E57588"/>
    <w:rsid w:val="00E63D8E"/>
    <w:rsid w:val="00E66B80"/>
    <w:rsid w:val="00E722F3"/>
    <w:rsid w:val="00E73ED3"/>
    <w:rsid w:val="00E74576"/>
    <w:rsid w:val="00E7612F"/>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46DD"/>
    <w:rsid w:val="00EF4825"/>
    <w:rsid w:val="00F1096E"/>
    <w:rsid w:val="00F127D6"/>
    <w:rsid w:val="00F1776A"/>
    <w:rsid w:val="00F221AB"/>
    <w:rsid w:val="00F22EA6"/>
    <w:rsid w:val="00F26D60"/>
    <w:rsid w:val="00F315B1"/>
    <w:rsid w:val="00F32568"/>
    <w:rsid w:val="00F34A51"/>
    <w:rsid w:val="00F35B4E"/>
    <w:rsid w:val="00F407BC"/>
    <w:rsid w:val="00F467A7"/>
    <w:rsid w:val="00F50438"/>
    <w:rsid w:val="00F557C0"/>
    <w:rsid w:val="00F6495F"/>
    <w:rsid w:val="00F6764B"/>
    <w:rsid w:val="00F70DFF"/>
    <w:rsid w:val="00F75E66"/>
    <w:rsid w:val="00F80ACC"/>
    <w:rsid w:val="00F82DD3"/>
    <w:rsid w:val="00F83B43"/>
    <w:rsid w:val="00F84AA9"/>
    <w:rsid w:val="00F85117"/>
    <w:rsid w:val="00F91EFC"/>
    <w:rsid w:val="00FA19B0"/>
    <w:rsid w:val="00FA2324"/>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BF19797"/>
    <w:rsid w:val="1C687BA8"/>
    <w:rsid w:val="1D834BFA"/>
    <w:rsid w:val="1DA2662B"/>
    <w:rsid w:val="1F435D57"/>
    <w:rsid w:val="20F85964"/>
    <w:rsid w:val="2270048D"/>
    <w:rsid w:val="25783C88"/>
    <w:rsid w:val="25E023B3"/>
    <w:rsid w:val="27D55CE6"/>
    <w:rsid w:val="2A3235C6"/>
    <w:rsid w:val="2A7740BB"/>
    <w:rsid w:val="2B195E43"/>
    <w:rsid w:val="2B6A4948"/>
    <w:rsid w:val="2C5F615A"/>
    <w:rsid w:val="2E5E5C1F"/>
    <w:rsid w:val="2E8C546A"/>
    <w:rsid w:val="301525E8"/>
    <w:rsid w:val="303809A8"/>
    <w:rsid w:val="30C70618"/>
    <w:rsid w:val="31022BAA"/>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C933D2"/>
    <w:rsid w:val="4F2B4370"/>
    <w:rsid w:val="4F6F5245"/>
    <w:rsid w:val="51E31065"/>
    <w:rsid w:val="5217023B"/>
    <w:rsid w:val="559D2106"/>
    <w:rsid w:val="55FB12D4"/>
    <w:rsid w:val="57E035B9"/>
    <w:rsid w:val="58603437"/>
    <w:rsid w:val="591C553F"/>
    <w:rsid w:val="5BE76CD7"/>
    <w:rsid w:val="5C0A0595"/>
    <w:rsid w:val="5DEF4E19"/>
    <w:rsid w:val="6277079A"/>
    <w:rsid w:val="64AF38BD"/>
    <w:rsid w:val="657969D9"/>
    <w:rsid w:val="66A9277E"/>
    <w:rsid w:val="687142E8"/>
    <w:rsid w:val="69AB68C9"/>
    <w:rsid w:val="69F3315F"/>
    <w:rsid w:val="6BDE66C6"/>
    <w:rsid w:val="6CB23063"/>
    <w:rsid w:val="6CDFC628"/>
    <w:rsid w:val="6F416B95"/>
    <w:rsid w:val="6FDF9DFE"/>
    <w:rsid w:val="760E5F3E"/>
    <w:rsid w:val="771543EA"/>
    <w:rsid w:val="78B6041B"/>
    <w:rsid w:val="79D85F74"/>
    <w:rsid w:val="7AB855E2"/>
    <w:rsid w:val="7AC65BFC"/>
    <w:rsid w:val="7D761C62"/>
    <w:rsid w:val="7F98028B"/>
    <w:rsid w:val="7FDFCA5A"/>
    <w:rsid w:val="7FFB1511"/>
    <w:rsid w:val="7F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NYJRS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D644E106-29CB-467A-AF8B-2221EF3E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682</Words>
  <Characters>3890</Characters>
  <Application>Microsoft Office Word</Application>
  <DocSecurity>0</DocSecurity>
  <Lines>32</Lines>
  <Paragraphs>9</Paragraphs>
  <ScaleCrop>false</ScaleCrop>
  <Company>国家能源局</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284</cp:revision>
  <cp:lastPrinted>2024-02-19T10:07:00Z</cp:lastPrinted>
  <dcterms:created xsi:type="dcterms:W3CDTF">2019-02-01T06:31:00Z</dcterms:created>
  <dcterms:modified xsi:type="dcterms:W3CDTF">2025-02-27T08:59:00Z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